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8F0F" w14:textId="77777777" w:rsidR="00C82037" w:rsidRDefault="00C82037" w:rsidP="00C82037">
      <w:pPr>
        <w:pStyle w:val="BodyText"/>
        <w:rPr>
          <w:bCs/>
          <w:highlight w:val="cyan"/>
        </w:rPr>
      </w:pPr>
      <w:bookmarkStart w:id="0" w:name="_Hlk151989244"/>
    </w:p>
    <w:p w14:paraId="130F264B" w14:textId="77777777" w:rsidR="00C82037" w:rsidRDefault="00C82037" w:rsidP="00C82037">
      <w:pPr>
        <w:spacing w:after="0"/>
        <w:jc w:val="left"/>
        <w:rPr>
          <w:rStyle w:val="Strong"/>
          <w:b w:val="0"/>
          <w:highlight w:val="cyan"/>
        </w:rPr>
      </w:pPr>
      <w:r>
        <w:rPr>
          <w:rStyle w:val="Strong"/>
          <w:rFonts w:ascii="Arial" w:hAnsi="Arial" w:cs="Arial"/>
          <w:color w:val="000000"/>
          <w:sz w:val="20"/>
          <w:szCs w:val="20"/>
        </w:rPr>
        <w:t>Disclaimer:</w:t>
      </w:r>
    </w:p>
    <w:p w14:paraId="0880FF69" w14:textId="6D336F63" w:rsidR="00C82037" w:rsidRDefault="00A02B85" w:rsidP="09B12ADE">
      <w:pPr>
        <w:pStyle w:val="NormalWeb"/>
        <w:shd w:val="clear" w:color="auto" w:fill="FFFFFF" w:themeFill="background1"/>
        <w:spacing w:before="0" w:beforeAutospacing="0" w:after="240" w:afterAutospacing="0"/>
        <w:rPr>
          <w:rFonts w:ascii="Arial" w:hAnsi="Arial" w:cs="Arial"/>
          <w:color w:val="000000" w:themeColor="text1"/>
          <w:sz w:val="20"/>
          <w:szCs w:val="20"/>
        </w:rPr>
      </w:pPr>
      <w:r w:rsidRPr="09B12ADE">
        <w:rPr>
          <w:rFonts w:ascii="Arial" w:hAnsi="Arial" w:cs="Arial"/>
          <w:color w:val="000000" w:themeColor="text1"/>
          <w:sz w:val="20"/>
          <w:szCs w:val="20"/>
        </w:rPr>
        <w:t xml:space="preserve">The Newfoundland and Labrador Medical Association and the Family Practice Renewal Committee </w:t>
      </w:r>
      <w:proofErr w:type="gramStart"/>
      <w:r w:rsidRPr="09B12ADE">
        <w:rPr>
          <w:rFonts w:ascii="Arial" w:hAnsi="Arial" w:cs="Arial"/>
          <w:color w:val="000000" w:themeColor="text1"/>
          <w:sz w:val="20"/>
          <w:szCs w:val="20"/>
        </w:rPr>
        <w:t>is</w:t>
      </w:r>
      <w:proofErr w:type="gramEnd"/>
      <w:r w:rsidRPr="09B12ADE">
        <w:rPr>
          <w:rFonts w:ascii="Arial" w:hAnsi="Arial" w:cs="Arial"/>
          <w:color w:val="000000" w:themeColor="text1"/>
          <w:sz w:val="20"/>
          <w:szCs w:val="20"/>
        </w:rPr>
        <w:t xml:space="preserve"> not liable for the use of this template. This does not constitute legal advice. Physicians must obtain independent legal advice prior to entering into an agreement relying on this document, to ensure the application of this to your personal circumstances is fully considered.</w:t>
      </w:r>
    </w:p>
    <w:p w14:paraId="57D30A3A" w14:textId="77777777" w:rsidR="00C82037" w:rsidRDefault="00C82037" w:rsidP="00C82037">
      <w:pPr>
        <w:spacing w:after="0"/>
        <w:jc w:val="left"/>
        <w:rPr>
          <w:b/>
          <w:highlight w:val="cyan"/>
        </w:rPr>
      </w:pPr>
      <w:r>
        <w:rPr>
          <w:b/>
          <w:highlight w:val="cyan"/>
        </w:rPr>
        <w:br w:type="page"/>
      </w:r>
    </w:p>
    <w:p w14:paraId="563C3DEB" w14:textId="2D100041" w:rsidR="00C82037" w:rsidRDefault="00F97A66" w:rsidP="00C82037">
      <w:pPr>
        <w:pStyle w:val="BodyText"/>
        <w:rPr>
          <w:bCs/>
        </w:rPr>
      </w:pPr>
      <w:r w:rsidRPr="00F97A66">
        <w:rPr>
          <w:b/>
          <w:highlight w:val="lightGray"/>
        </w:rPr>
        <w:lastRenderedPageBreak/>
        <w:t>[</w:t>
      </w:r>
      <w:r w:rsidR="00C82037" w:rsidRPr="00F97A66">
        <w:rPr>
          <w:b/>
          <w:highlight w:val="lightGray"/>
        </w:rPr>
        <w:t>NOTE #1:</w:t>
      </w:r>
      <w:r w:rsidR="00C82037" w:rsidRPr="00F97A66">
        <w:rPr>
          <w:bCs/>
          <w:highlight w:val="lightGray"/>
        </w:rPr>
        <w:t xml:space="preserve"> This Agreement includes a default cost-sharing mechanism where each Physician is compensated </w:t>
      </w:r>
      <w:r w:rsidR="00A73187" w:rsidRPr="00F97A66">
        <w:rPr>
          <w:bCs/>
          <w:highlight w:val="lightGray"/>
        </w:rPr>
        <w:t xml:space="preserve">directly </w:t>
      </w:r>
      <w:r w:rsidR="00C82037" w:rsidRPr="00F97A66">
        <w:rPr>
          <w:bCs/>
          <w:highlight w:val="lightGray"/>
        </w:rPr>
        <w:t xml:space="preserve">by </w:t>
      </w:r>
      <w:r w:rsidR="003B2D7B" w:rsidRPr="00F97A66">
        <w:rPr>
          <w:bCs/>
          <w:highlight w:val="lightGray"/>
        </w:rPr>
        <w:t>MCP and pays the</w:t>
      </w:r>
      <w:r w:rsidR="00A73187" w:rsidRPr="00F97A66">
        <w:rPr>
          <w:bCs/>
          <w:highlight w:val="lightGray"/>
        </w:rPr>
        <w:t xml:space="preserve"> </w:t>
      </w:r>
      <w:r w:rsidR="003B2D7B" w:rsidRPr="00F97A66">
        <w:rPr>
          <w:bCs/>
          <w:highlight w:val="lightGray"/>
        </w:rPr>
        <w:t xml:space="preserve">applicable operating costs to the Clinic entity. </w:t>
      </w:r>
      <w:r w:rsidR="00C82037" w:rsidRPr="00F97A66">
        <w:rPr>
          <w:bCs/>
          <w:highlight w:val="lightGray"/>
        </w:rPr>
        <w:t>Appropriate legal and accounting advice should be sought. Additionally, other payment/compensation models can be used instead, and appropriate legal and accounting advice should be sought accordingly.]</w:t>
      </w:r>
    </w:p>
    <w:p w14:paraId="60203AF5" w14:textId="77777777" w:rsidR="00C82037" w:rsidRDefault="00C82037" w:rsidP="00C82037">
      <w:pPr>
        <w:pStyle w:val="BodyText"/>
        <w:rPr>
          <w:b/>
        </w:rPr>
      </w:pPr>
      <w:r w:rsidRPr="00F97A66">
        <w:rPr>
          <w:bCs/>
          <w:highlight w:val="lightGray"/>
        </w:rPr>
        <w:t>[</w:t>
      </w:r>
      <w:r w:rsidRPr="00F97A66">
        <w:rPr>
          <w:b/>
          <w:highlight w:val="lightGray"/>
        </w:rPr>
        <w:t xml:space="preserve">NOTE #2: </w:t>
      </w:r>
      <w:r w:rsidRPr="00F97A66">
        <w:rPr>
          <w:bCs/>
          <w:highlight w:val="lightGray"/>
        </w:rPr>
        <w:t>This Agreement assumes the Physicians are not also shareholders of the Clinic. If they are all shareholders, care should be taken to align this Agreement with any shareholders’ agreement governing each party’s rights and obligations. This Agreement may still be used in addition to a shareholders’ agreement as it contains cost-sharing provisions that a typical shareholders’ agreement may not have.]</w:t>
      </w:r>
    </w:p>
    <w:p w14:paraId="4F82B9FF" w14:textId="77777777" w:rsidR="00C82037" w:rsidRDefault="00C82037" w:rsidP="00C82037">
      <w:pPr>
        <w:pStyle w:val="BodyText"/>
        <w:jc w:val="center"/>
        <w:rPr>
          <w:rFonts w:ascii="Times New Roman Bold" w:hAnsi="Times New Roman Bold"/>
          <w:b/>
          <w:bCs/>
          <w:caps/>
        </w:rPr>
      </w:pPr>
      <w:r>
        <w:rPr>
          <w:rFonts w:ascii="Times New Roman Bold" w:hAnsi="Times New Roman Bold"/>
          <w:b/>
          <w:bCs/>
          <w:caps/>
        </w:rPr>
        <w:t>Group Governance Agreement</w:t>
      </w:r>
    </w:p>
    <w:p w14:paraId="6526422D" w14:textId="77777777" w:rsidR="00C82037" w:rsidRDefault="00C82037" w:rsidP="00C82037">
      <w:pPr>
        <w:pStyle w:val="BodyText"/>
      </w:pPr>
      <w:r>
        <w:rPr>
          <w:b/>
          <w:bCs/>
        </w:rPr>
        <w:t>THIS AGREEMENT</w:t>
      </w:r>
      <w:r>
        <w:t xml:space="preserve"> is dated this </w:t>
      </w:r>
      <w:r w:rsidRPr="00F97A66">
        <w:rPr>
          <w:highlight w:val="lightGray"/>
        </w:rPr>
        <w:t>&lt;&gt;</w:t>
      </w:r>
      <w:r>
        <w:t xml:space="preserve"> day of </w:t>
      </w:r>
      <w:r w:rsidRPr="00F97A66">
        <w:rPr>
          <w:highlight w:val="lightGray"/>
        </w:rPr>
        <w:t>&lt;&gt;</w:t>
      </w:r>
      <w:r>
        <w:t xml:space="preserve">, </w:t>
      </w:r>
      <w:r w:rsidRPr="00F97A66">
        <w:rPr>
          <w:highlight w:val="lightGray"/>
        </w:rPr>
        <w:t>&lt;&gt;</w:t>
      </w:r>
      <w:r>
        <w:t>.</w:t>
      </w:r>
    </w:p>
    <w:p w14:paraId="07C5B0B0" w14:textId="77777777" w:rsidR="00C82037" w:rsidRDefault="00C82037" w:rsidP="00C82037">
      <w:pPr>
        <w:pStyle w:val="Expanded"/>
        <w:rPr>
          <w:rFonts w:ascii="Times New Roman" w:hAnsi="Times New Roman"/>
        </w:rPr>
      </w:pPr>
      <w:r>
        <w:rPr>
          <w:rFonts w:ascii="Times New Roman" w:hAnsi="Times New Roman"/>
        </w:rPr>
        <w:t>BETWEEN:</w:t>
      </w:r>
    </w:p>
    <w:p w14:paraId="4617F879" w14:textId="77777777" w:rsidR="00C82037" w:rsidRDefault="00C82037" w:rsidP="00C82037">
      <w:pPr>
        <w:pStyle w:val="Parties"/>
      </w:pPr>
      <w:bookmarkStart w:id="1" w:name="OLE_LINK10"/>
      <w:bookmarkStart w:id="2" w:name="OLE_LINK11"/>
      <w:r w:rsidRPr="00F97A66">
        <w:rPr>
          <w:highlight w:val="lightGray"/>
        </w:rPr>
        <w:t>&lt;&gt;</w:t>
      </w:r>
      <w:r>
        <w:rPr>
          <w:bCs/>
          <w:caps/>
        </w:rPr>
        <w:t>,</w:t>
      </w:r>
      <w:r>
        <w:rPr>
          <w:b/>
          <w:caps/>
        </w:rPr>
        <w:t xml:space="preserve"> </w:t>
      </w:r>
      <w:r>
        <w:t>a corporation incorporated under the laws of Newfoundland and Labrador (“</w:t>
      </w:r>
      <w:r>
        <w:rPr>
          <w:b/>
        </w:rPr>
        <w:t>Physician Corp A</w:t>
      </w:r>
      <w:r>
        <w:t xml:space="preserve">”) </w:t>
      </w:r>
      <w:r w:rsidRPr="008B6DB3">
        <w:rPr>
          <w:highlight w:val="lightGray"/>
          <w:shd w:val="clear" w:color="auto" w:fill="D9D9D9" w:themeFill="background1" w:themeFillShade="D9"/>
        </w:rPr>
        <w:t>&lt;</w:t>
      </w:r>
      <w:r w:rsidRPr="008B6DB3">
        <w:rPr>
          <w:b/>
          <w:bCs/>
          <w:highlight w:val="lightGray"/>
          <w:shd w:val="clear" w:color="auto" w:fill="D9D9D9" w:themeFill="background1" w:themeFillShade="D9"/>
        </w:rPr>
        <w:t>OR if no prof. corp.</w:t>
      </w:r>
      <w:r w:rsidRPr="008B6DB3">
        <w:rPr>
          <w:highlight w:val="lightGray"/>
          <w:shd w:val="clear" w:color="auto" w:fill="D9D9D9" w:themeFill="background1" w:themeFillShade="D9"/>
        </w:rPr>
        <w:t>&gt;</w:t>
      </w:r>
      <w:r>
        <w:t xml:space="preserve"> </w:t>
      </w:r>
      <w:r w:rsidRPr="008B6DB3">
        <w:rPr>
          <w:highlight w:val="lightGray"/>
        </w:rPr>
        <w:t>&lt;&gt;</w:t>
      </w:r>
      <w:r>
        <w:rPr>
          <w:bCs/>
          <w:caps/>
        </w:rPr>
        <w:t>,</w:t>
      </w:r>
      <w:r>
        <w:rPr>
          <w:b/>
          <w:caps/>
        </w:rPr>
        <w:t xml:space="preserve"> </w:t>
      </w:r>
      <w:r>
        <w:t xml:space="preserve">an individual residing in the City/Town of </w:t>
      </w:r>
      <w:r w:rsidRPr="008B6DB3">
        <w:rPr>
          <w:highlight w:val="lightGray"/>
        </w:rPr>
        <w:t>&lt;&gt;</w:t>
      </w:r>
      <w:r>
        <w:rPr>
          <w:bCs/>
        </w:rPr>
        <w:t xml:space="preserve">, in the Province of Newfoundland and Labrador </w:t>
      </w:r>
      <w:r>
        <w:t>(“</w:t>
      </w:r>
      <w:r>
        <w:rPr>
          <w:b/>
        </w:rPr>
        <w:t>Physician A</w:t>
      </w:r>
      <w:r>
        <w:rPr>
          <w:bCs/>
        </w:rPr>
        <w:t>”</w:t>
      </w:r>
      <w:r>
        <w:t>)</w:t>
      </w:r>
    </w:p>
    <w:p w14:paraId="20A41E10" w14:textId="77777777" w:rsidR="00C82037" w:rsidRDefault="00C82037" w:rsidP="00C82037">
      <w:pPr>
        <w:pStyle w:val="BodyText"/>
        <w:ind w:left="2160"/>
      </w:pPr>
      <w:r>
        <w:t>- and -</w:t>
      </w:r>
    </w:p>
    <w:p w14:paraId="53221910" w14:textId="77777777" w:rsidR="00C82037" w:rsidRDefault="00C82037" w:rsidP="00C82037">
      <w:pPr>
        <w:pStyle w:val="Parties"/>
      </w:pPr>
      <w:r w:rsidRPr="008B6DB3">
        <w:rPr>
          <w:highlight w:val="lightGray"/>
        </w:rPr>
        <w:t>&lt;&gt;</w:t>
      </w:r>
      <w:r>
        <w:rPr>
          <w:bCs/>
          <w:caps/>
        </w:rPr>
        <w:t>,</w:t>
      </w:r>
      <w:r>
        <w:rPr>
          <w:b/>
          <w:caps/>
        </w:rPr>
        <w:t xml:space="preserve"> </w:t>
      </w:r>
      <w:r>
        <w:t>a corporation incorporated under the laws of Newfoundland and Labrador (“</w:t>
      </w:r>
      <w:r>
        <w:rPr>
          <w:b/>
        </w:rPr>
        <w:t>Physician Corp B</w:t>
      </w:r>
      <w:r>
        <w:t xml:space="preserve">”) </w:t>
      </w:r>
      <w:r w:rsidRPr="008B6DB3">
        <w:rPr>
          <w:highlight w:val="lightGray"/>
        </w:rPr>
        <w:t>&lt;</w:t>
      </w:r>
      <w:r w:rsidRPr="008B6DB3">
        <w:rPr>
          <w:b/>
          <w:bCs/>
          <w:highlight w:val="lightGray"/>
        </w:rPr>
        <w:t>OR if no prof. corp.</w:t>
      </w:r>
      <w:r w:rsidRPr="008B6DB3">
        <w:rPr>
          <w:highlight w:val="lightGray"/>
        </w:rPr>
        <w:t>&gt;</w:t>
      </w:r>
      <w:r>
        <w:t xml:space="preserve"> </w:t>
      </w:r>
      <w:r w:rsidRPr="008B6DB3">
        <w:rPr>
          <w:highlight w:val="lightGray"/>
        </w:rPr>
        <w:t>&lt;&gt;</w:t>
      </w:r>
      <w:r>
        <w:rPr>
          <w:bCs/>
          <w:caps/>
        </w:rPr>
        <w:t>,</w:t>
      </w:r>
      <w:r>
        <w:rPr>
          <w:b/>
          <w:caps/>
        </w:rPr>
        <w:t xml:space="preserve"> </w:t>
      </w:r>
      <w:r>
        <w:t xml:space="preserve">an individual residing in the City/Town of </w:t>
      </w:r>
      <w:r w:rsidRPr="008B6DB3">
        <w:rPr>
          <w:highlight w:val="lightGray"/>
        </w:rPr>
        <w:t>&lt;&gt;</w:t>
      </w:r>
      <w:r>
        <w:rPr>
          <w:bCs/>
        </w:rPr>
        <w:t xml:space="preserve">, in the Province of Newfoundland and Labrador </w:t>
      </w:r>
      <w:r>
        <w:t>(“</w:t>
      </w:r>
      <w:r>
        <w:rPr>
          <w:b/>
        </w:rPr>
        <w:t>Physician B</w:t>
      </w:r>
      <w:r>
        <w:rPr>
          <w:bCs/>
        </w:rPr>
        <w:t>”</w:t>
      </w:r>
      <w:r>
        <w:t>)</w:t>
      </w:r>
    </w:p>
    <w:p w14:paraId="5E285F11" w14:textId="77777777" w:rsidR="00C82037" w:rsidRDefault="00C82037" w:rsidP="00C82037">
      <w:pPr>
        <w:pStyle w:val="BodyText"/>
      </w:pPr>
      <w:r>
        <w:rPr>
          <w:b/>
          <w:caps/>
        </w:rPr>
        <w:tab/>
      </w:r>
      <w:r>
        <w:rPr>
          <w:b/>
          <w:caps/>
        </w:rPr>
        <w:tab/>
      </w:r>
      <w:r>
        <w:rPr>
          <w:b/>
          <w:caps/>
        </w:rPr>
        <w:tab/>
      </w:r>
      <w:r>
        <w:t>(collectively, the “</w:t>
      </w:r>
      <w:r>
        <w:rPr>
          <w:b/>
          <w:bCs/>
        </w:rPr>
        <w:t>Physicians</w:t>
      </w:r>
      <w:r>
        <w:t>”, and individually the “</w:t>
      </w:r>
      <w:r>
        <w:rPr>
          <w:b/>
          <w:bCs/>
        </w:rPr>
        <w:t>Physician</w:t>
      </w:r>
      <w:r>
        <w:t>”)</w:t>
      </w:r>
    </w:p>
    <w:p w14:paraId="4DD3EA5D" w14:textId="77777777" w:rsidR="00C82037" w:rsidRDefault="00C82037" w:rsidP="00C82037">
      <w:pPr>
        <w:pStyle w:val="BodyText"/>
        <w:ind w:left="2160"/>
      </w:pPr>
      <w:r>
        <w:t>- and –</w:t>
      </w:r>
    </w:p>
    <w:p w14:paraId="55D2CDCC" w14:textId="77777777" w:rsidR="00C82037" w:rsidRDefault="00C82037" w:rsidP="00C82037">
      <w:pPr>
        <w:pStyle w:val="BodyText"/>
        <w:ind w:left="2160"/>
      </w:pPr>
      <w:r w:rsidRPr="008B6DB3">
        <w:rPr>
          <w:highlight w:val="lightGray"/>
        </w:rPr>
        <w:t>&lt;</w:t>
      </w:r>
      <w:r w:rsidRPr="008B6DB3">
        <w:rPr>
          <w:b/>
          <w:bCs/>
          <w:highlight w:val="lightGray"/>
        </w:rPr>
        <w:t xml:space="preserve">If the Physicians have professional corporations, have the principals also be parties to this Agreement as per below; otherwise omit. Physicians should seek appropriate accounting advice if signing on to this agreement through their Professional Medical Corporation. </w:t>
      </w:r>
      <w:r w:rsidRPr="008B6DB3">
        <w:rPr>
          <w:highlight w:val="lightGray"/>
        </w:rPr>
        <w:t>&gt;</w:t>
      </w:r>
    </w:p>
    <w:p w14:paraId="132DE70D" w14:textId="77777777" w:rsidR="00C82037" w:rsidRDefault="00C82037" w:rsidP="00C82037">
      <w:pPr>
        <w:pStyle w:val="Parties"/>
      </w:pPr>
      <w:r w:rsidRPr="008B6DB3">
        <w:rPr>
          <w:highlight w:val="lightGray"/>
        </w:rPr>
        <w:t>&lt;&gt;</w:t>
      </w:r>
      <w:r>
        <w:rPr>
          <w:bCs/>
          <w:caps/>
        </w:rPr>
        <w:t>,</w:t>
      </w:r>
      <w:r>
        <w:rPr>
          <w:b/>
          <w:caps/>
        </w:rPr>
        <w:t xml:space="preserve"> </w:t>
      </w:r>
      <w:r>
        <w:t xml:space="preserve">an individual residing in the </w:t>
      </w:r>
      <w:proofErr w:type="gramStart"/>
      <w:r>
        <w:t>City</w:t>
      </w:r>
      <w:proofErr w:type="gramEnd"/>
      <w:r>
        <w:t xml:space="preserve"> of </w:t>
      </w:r>
      <w:r w:rsidRPr="008B6DB3">
        <w:rPr>
          <w:highlight w:val="lightGray"/>
        </w:rPr>
        <w:t>&lt;&gt;</w:t>
      </w:r>
      <w:r>
        <w:rPr>
          <w:bCs/>
        </w:rPr>
        <w:t>, in the Province of Newfoundland and Labrador</w:t>
      </w:r>
      <w:r>
        <w:t xml:space="preserve"> (“</w:t>
      </w:r>
      <w:r>
        <w:rPr>
          <w:b/>
        </w:rPr>
        <w:t>Physician A</w:t>
      </w:r>
      <w:r>
        <w:rPr>
          <w:bCs/>
        </w:rPr>
        <w:t>”</w:t>
      </w:r>
      <w:r>
        <w:t>)</w:t>
      </w:r>
    </w:p>
    <w:p w14:paraId="63058C54" w14:textId="77777777" w:rsidR="00C82037" w:rsidRDefault="00C82037" w:rsidP="00C82037">
      <w:pPr>
        <w:pStyle w:val="BodyText"/>
        <w:ind w:left="2160"/>
      </w:pPr>
      <w:r>
        <w:t>- and -</w:t>
      </w:r>
    </w:p>
    <w:p w14:paraId="66E54B9A" w14:textId="77777777" w:rsidR="00C82037" w:rsidRDefault="00C82037" w:rsidP="00C82037">
      <w:pPr>
        <w:pStyle w:val="Parties"/>
      </w:pPr>
      <w:r w:rsidRPr="008B6DB3">
        <w:rPr>
          <w:highlight w:val="lightGray"/>
        </w:rPr>
        <w:lastRenderedPageBreak/>
        <w:t>&lt;&gt;</w:t>
      </w:r>
      <w:r>
        <w:rPr>
          <w:bCs/>
          <w:caps/>
        </w:rPr>
        <w:t>,</w:t>
      </w:r>
      <w:r>
        <w:rPr>
          <w:b/>
          <w:caps/>
        </w:rPr>
        <w:t xml:space="preserve"> </w:t>
      </w:r>
      <w:r>
        <w:t xml:space="preserve">an individual residing in the </w:t>
      </w:r>
      <w:proofErr w:type="gramStart"/>
      <w:r>
        <w:t>City</w:t>
      </w:r>
      <w:proofErr w:type="gramEnd"/>
      <w:r>
        <w:t xml:space="preserve"> of </w:t>
      </w:r>
      <w:r w:rsidRPr="008B6DB3">
        <w:rPr>
          <w:highlight w:val="lightGray"/>
        </w:rPr>
        <w:t>&lt;&gt;</w:t>
      </w:r>
      <w:r>
        <w:rPr>
          <w:bCs/>
        </w:rPr>
        <w:t>, in the Province of Newfoundland and Labrador</w:t>
      </w:r>
      <w:r>
        <w:t xml:space="preserve"> (“</w:t>
      </w:r>
      <w:r>
        <w:rPr>
          <w:b/>
        </w:rPr>
        <w:t>Physician B</w:t>
      </w:r>
      <w:r>
        <w:rPr>
          <w:bCs/>
        </w:rPr>
        <w:t>”</w:t>
      </w:r>
      <w:r>
        <w:t>)</w:t>
      </w:r>
    </w:p>
    <w:p w14:paraId="05925207" w14:textId="77777777" w:rsidR="00C82037" w:rsidRDefault="00C82037" w:rsidP="00C82037">
      <w:pPr>
        <w:pStyle w:val="BodyText"/>
        <w:ind w:left="1440" w:firstLine="720"/>
      </w:pPr>
      <w:r>
        <w:t>(collectively, the “</w:t>
      </w:r>
      <w:r>
        <w:rPr>
          <w:b/>
          <w:bCs/>
        </w:rPr>
        <w:t>Principals</w:t>
      </w:r>
      <w:r>
        <w:t>”)</w:t>
      </w:r>
    </w:p>
    <w:p w14:paraId="59618C6A" w14:textId="77777777" w:rsidR="00C82037" w:rsidRDefault="00C82037" w:rsidP="00C82037">
      <w:pPr>
        <w:pStyle w:val="BodyText"/>
        <w:ind w:left="2160"/>
      </w:pPr>
      <w:r>
        <w:t>- and -</w:t>
      </w:r>
    </w:p>
    <w:bookmarkEnd w:id="1"/>
    <w:bookmarkEnd w:id="2"/>
    <w:p w14:paraId="0E54AF5A" w14:textId="77777777" w:rsidR="00C82037" w:rsidRDefault="00C82037" w:rsidP="00C82037">
      <w:pPr>
        <w:pStyle w:val="Parties"/>
      </w:pPr>
      <w:r w:rsidRPr="008B6DB3">
        <w:rPr>
          <w:bCs/>
          <w:caps/>
          <w:highlight w:val="lightGray"/>
        </w:rPr>
        <w:t>&lt;&gt;</w:t>
      </w:r>
      <w:r>
        <w:rPr>
          <w:caps/>
        </w:rPr>
        <w:t>,</w:t>
      </w:r>
      <w:r>
        <w:t xml:space="preserve"> a corporation incorporated under the laws of Newfoundland and Labrador (the “</w:t>
      </w:r>
      <w:r>
        <w:rPr>
          <w:b/>
          <w:bCs/>
        </w:rPr>
        <w:t>Clinic</w:t>
      </w:r>
      <w:r>
        <w:t>”)</w:t>
      </w:r>
    </w:p>
    <w:p w14:paraId="61D7D84D" w14:textId="77777777" w:rsidR="00C82037" w:rsidRDefault="00C82037" w:rsidP="00C82037">
      <w:pPr>
        <w:pStyle w:val="BodyText"/>
        <w:rPr>
          <w:b/>
          <w:bCs/>
        </w:rPr>
      </w:pPr>
      <w:r w:rsidRPr="008B6DB3">
        <w:rPr>
          <w:b/>
          <w:bCs/>
          <w:highlight w:val="lightGray"/>
        </w:rPr>
        <w:t xml:space="preserve">[NOTE: </w:t>
      </w:r>
      <w:r w:rsidRPr="008B6DB3">
        <w:rPr>
          <w:highlight w:val="lightGray"/>
        </w:rPr>
        <w:t>The Clinic entity may not need to be registered as a professional corporation with the College if it is not providing health services directly; seek appropriate legal advice to determine if necessary</w:t>
      </w:r>
      <w:r w:rsidRPr="008B6DB3">
        <w:rPr>
          <w:b/>
          <w:bCs/>
          <w:highlight w:val="lightGray"/>
        </w:rPr>
        <w:t>]</w:t>
      </w:r>
    </w:p>
    <w:p w14:paraId="3091DC30" w14:textId="77777777" w:rsidR="00C82037" w:rsidRDefault="00C82037" w:rsidP="00C82037">
      <w:pPr>
        <w:pStyle w:val="L-Caps-B"/>
      </w:pPr>
      <w:r>
        <w:t>CONTEXT:</w:t>
      </w:r>
    </w:p>
    <w:p w14:paraId="66B8EB96" w14:textId="77777777" w:rsidR="00C82037" w:rsidRDefault="00C82037" w:rsidP="00C82037">
      <w:pPr>
        <w:pStyle w:val="ContextL1"/>
        <w:rPr>
          <w:szCs w:val="24"/>
        </w:rPr>
      </w:pPr>
      <w:r>
        <w:rPr>
          <w:szCs w:val="24"/>
        </w:rPr>
        <w:t xml:space="preserve">Each of the Physicians carry on business as a general medical practice and primarily operate their practices from the premises operated by the Clinic located at </w:t>
      </w:r>
      <w:r w:rsidRPr="008B6DB3">
        <w:rPr>
          <w:highlight w:val="lightGray"/>
        </w:rPr>
        <w:t>&lt;address of operations&gt;</w:t>
      </w:r>
      <w:r>
        <w:rPr>
          <w:szCs w:val="24"/>
        </w:rPr>
        <w:t xml:space="preserve"> (the “</w:t>
      </w:r>
      <w:r>
        <w:rPr>
          <w:b/>
          <w:bCs/>
          <w:szCs w:val="24"/>
        </w:rPr>
        <w:t>Premises</w:t>
      </w:r>
      <w:r>
        <w:rPr>
          <w:szCs w:val="24"/>
        </w:rPr>
        <w:t xml:space="preserve">”). </w:t>
      </w:r>
    </w:p>
    <w:p w14:paraId="5F32C4A3" w14:textId="5A366830" w:rsidR="00C82037" w:rsidRDefault="00C82037" w:rsidP="00C82037">
      <w:pPr>
        <w:pStyle w:val="ContextL1"/>
      </w:pPr>
      <w:r>
        <w:t xml:space="preserve">Each of the Physicians will form part </w:t>
      </w:r>
      <w:r w:rsidR="3447CFD6">
        <w:t>of</w:t>
      </w:r>
      <w:r>
        <w:t xml:space="preserve"> a Group of Physicians established for the purpose of providing care under the Blended Capitation Model, the eligibility requirements of each member of which have been confirmed as being met by the Family Practice Renewal Committee (“FPRC”) and constitution of which Group has been confirmed by the FPRC, and the members of which Group agree, individually and collectively, to be bound by the terms of Schedule R to the </w:t>
      </w:r>
      <w:r w:rsidR="001A0876">
        <w:t xml:space="preserve">2023-2027 </w:t>
      </w:r>
      <w:r>
        <w:t>Memorandum of Agreement among the Newfoundland and Labrador Medical Association (NLMA) and the Government of Newfoundland and Labrador which may be renegotiated or amended from time to time.</w:t>
      </w:r>
    </w:p>
    <w:p w14:paraId="39AE97AD" w14:textId="77777777" w:rsidR="00C82037" w:rsidRDefault="00C82037" w:rsidP="00C82037">
      <w:pPr>
        <w:pStyle w:val="ContextL1"/>
      </w:pPr>
      <w:r>
        <w:t xml:space="preserve">Each of the Physicians will carry on its own independent medical practice, will service its own patients, and will maintain its own separate billings and accounts.  The Physicians wish to set out their cost-sharing agreement for the sharing of costs and expenses while operating as a Blended Capitation Group and providing the “Basket of Services” set out Schedule R to the MOA.  </w:t>
      </w:r>
    </w:p>
    <w:p w14:paraId="79FDA85A" w14:textId="77777777" w:rsidR="00C82037" w:rsidRDefault="00C82037" w:rsidP="00C82037">
      <w:pPr>
        <w:pStyle w:val="ContextL1"/>
        <w:rPr>
          <w:szCs w:val="24"/>
        </w:rPr>
      </w:pPr>
      <w:r w:rsidRPr="008B6DB3">
        <w:rPr>
          <w:b/>
          <w:bCs/>
          <w:highlight w:val="lightGray"/>
        </w:rPr>
        <w:t>&lt;Include only if there are Principals&gt;</w:t>
      </w:r>
      <w:r>
        <w:t xml:space="preserve"> </w:t>
      </w:r>
      <w:r>
        <w:rPr>
          <w:szCs w:val="24"/>
        </w:rPr>
        <w:t xml:space="preserve">The Principals join in this Agreement </w:t>
      </w:r>
      <w:proofErr w:type="gramStart"/>
      <w:r>
        <w:rPr>
          <w:szCs w:val="24"/>
        </w:rPr>
        <w:t>in order to</w:t>
      </w:r>
      <w:proofErr w:type="gramEnd"/>
      <w:r>
        <w:rPr>
          <w:szCs w:val="24"/>
        </w:rPr>
        <w:t xml:space="preserve"> give the Physicians and the Clinic the benefit of certain representations, warranties and covenants.</w:t>
      </w:r>
    </w:p>
    <w:p w14:paraId="1330831A" w14:textId="77777777" w:rsidR="00C82037" w:rsidRDefault="00C82037" w:rsidP="00C82037">
      <w:pPr>
        <w:pStyle w:val="BodyText"/>
      </w:pPr>
      <w:r>
        <w:rPr>
          <w:b/>
          <w:bCs/>
        </w:rPr>
        <w:t>NOW THEREFORE</w:t>
      </w:r>
      <w:r>
        <w:t>, for good and valuable consideration, the sufficiency of which is hereby acknowledged, the Parties agree as follows:</w:t>
      </w:r>
    </w:p>
    <w:p w14:paraId="47224068" w14:textId="77777777" w:rsidR="00C82037" w:rsidRDefault="00C82037" w:rsidP="00C82037">
      <w:pPr>
        <w:pStyle w:val="Article4L1"/>
        <w:ind w:left="0"/>
        <w:rPr>
          <w:szCs w:val="24"/>
        </w:rPr>
      </w:pPr>
      <w:bookmarkStart w:id="3" w:name="_Toc304874588"/>
      <w:r>
        <w:rPr>
          <w:szCs w:val="24"/>
        </w:rPr>
        <w:lastRenderedPageBreak/>
        <w:br/>
        <w:t>INTERPRETATION</w:t>
      </w:r>
      <w:bookmarkEnd w:id="3"/>
    </w:p>
    <w:p w14:paraId="080DA5F5" w14:textId="77777777" w:rsidR="00C82037" w:rsidRDefault="00C82037" w:rsidP="00C82037">
      <w:pPr>
        <w:pStyle w:val="Article4L2"/>
        <w:rPr>
          <w:szCs w:val="24"/>
        </w:rPr>
      </w:pPr>
      <w:bookmarkStart w:id="4" w:name="_Toc304874589"/>
      <w:r>
        <w:rPr>
          <w:szCs w:val="24"/>
        </w:rPr>
        <w:t>Definitions</w:t>
      </w:r>
      <w:bookmarkEnd w:id="4"/>
    </w:p>
    <w:p w14:paraId="0EA4691F" w14:textId="77777777" w:rsidR="00C82037" w:rsidRDefault="00C82037" w:rsidP="00C82037">
      <w:pPr>
        <w:pStyle w:val="Article4Cont2"/>
        <w:rPr>
          <w:b/>
          <w:bCs/>
          <w:szCs w:val="24"/>
        </w:rPr>
      </w:pPr>
      <w:r>
        <w:rPr>
          <w:szCs w:val="24"/>
        </w:rPr>
        <w:t>In this Agreement, the following terms have the following meanings:</w:t>
      </w:r>
    </w:p>
    <w:p w14:paraId="546177D1" w14:textId="77777777" w:rsidR="00C82037" w:rsidRDefault="00C82037" w:rsidP="00C82037">
      <w:pPr>
        <w:pStyle w:val="Article4L3"/>
        <w:rPr>
          <w:szCs w:val="24"/>
        </w:rPr>
      </w:pPr>
      <w:r>
        <w:rPr>
          <w:szCs w:val="24"/>
        </w:rPr>
        <w:t>“</w:t>
      </w:r>
      <w:r>
        <w:rPr>
          <w:b/>
          <w:bCs/>
          <w:szCs w:val="24"/>
        </w:rPr>
        <w:t>Act</w:t>
      </w:r>
      <w:r>
        <w:rPr>
          <w:szCs w:val="24"/>
        </w:rPr>
        <w:t xml:space="preserve">” means the </w:t>
      </w:r>
      <w:r>
        <w:rPr>
          <w:i/>
          <w:iCs/>
          <w:szCs w:val="24"/>
        </w:rPr>
        <w:t xml:space="preserve">Corporations Act, </w:t>
      </w:r>
      <w:r>
        <w:rPr>
          <w:szCs w:val="24"/>
        </w:rPr>
        <w:t>RSNL 1990 c. C-36 (Newfoundland and Labrador)</w:t>
      </w:r>
      <w:bookmarkStart w:id="5" w:name="_Ref191171626"/>
      <w:r>
        <w:rPr>
          <w:szCs w:val="24"/>
        </w:rPr>
        <w:t>.</w:t>
      </w:r>
    </w:p>
    <w:p w14:paraId="3A3E778D" w14:textId="77777777" w:rsidR="00C82037" w:rsidRDefault="00C82037" w:rsidP="00C82037">
      <w:pPr>
        <w:pStyle w:val="Article4L3"/>
        <w:rPr>
          <w:szCs w:val="24"/>
        </w:rPr>
      </w:pPr>
      <w:r>
        <w:rPr>
          <w:szCs w:val="24"/>
        </w:rPr>
        <w:t>“</w:t>
      </w:r>
      <w:r>
        <w:rPr>
          <w:b/>
          <w:bCs/>
          <w:szCs w:val="24"/>
        </w:rPr>
        <w:t>Agreement</w:t>
      </w:r>
      <w:r>
        <w:rPr>
          <w:szCs w:val="24"/>
        </w:rPr>
        <w:t>” means this agreement, including all Schedules and Exhibits, as it may be amended, confirmed, supplemented, or restated by written agreement between the Parties.</w:t>
      </w:r>
      <w:bookmarkEnd w:id="5"/>
    </w:p>
    <w:p w14:paraId="097D21E9" w14:textId="77777777" w:rsidR="00C82037" w:rsidRDefault="00C82037" w:rsidP="00C82037">
      <w:pPr>
        <w:pStyle w:val="Article4L3"/>
        <w:rPr>
          <w:szCs w:val="24"/>
        </w:rPr>
      </w:pPr>
      <w:r>
        <w:rPr>
          <w:szCs w:val="24"/>
        </w:rPr>
        <w:t>“</w:t>
      </w:r>
      <w:r>
        <w:rPr>
          <w:b/>
          <w:bCs/>
          <w:szCs w:val="24"/>
        </w:rPr>
        <w:t>ATIPPA</w:t>
      </w:r>
      <w:r>
        <w:rPr>
          <w:szCs w:val="24"/>
        </w:rPr>
        <w:t xml:space="preserve">” means the </w:t>
      </w:r>
      <w:r>
        <w:rPr>
          <w:i/>
          <w:iCs/>
          <w:szCs w:val="24"/>
        </w:rPr>
        <w:t xml:space="preserve">Access to Information and Protection of Privacy Act 2015, </w:t>
      </w:r>
      <w:r>
        <w:rPr>
          <w:szCs w:val="24"/>
        </w:rPr>
        <w:t xml:space="preserve">SNL 2015, c. A-1.2, as amended. </w:t>
      </w:r>
    </w:p>
    <w:p w14:paraId="208A9846" w14:textId="77777777" w:rsidR="00C82037" w:rsidRDefault="00C82037" w:rsidP="00C82037">
      <w:pPr>
        <w:pStyle w:val="Article4L3"/>
        <w:rPr>
          <w:szCs w:val="24"/>
        </w:rPr>
      </w:pPr>
      <w:r>
        <w:rPr>
          <w:szCs w:val="24"/>
        </w:rPr>
        <w:t>“</w:t>
      </w:r>
      <w:r>
        <w:rPr>
          <w:b/>
          <w:bCs/>
          <w:szCs w:val="24"/>
        </w:rPr>
        <w:t>Basket of Services</w:t>
      </w:r>
      <w:r>
        <w:rPr>
          <w:szCs w:val="24"/>
        </w:rPr>
        <w:t xml:space="preserve">” means the set of core insured services provided by physicians accepted into the Blended Capitation Model for attached patients and reflects the typical activities of a family physician (non-specialized) in an office-based setting. The Basket of Services is set out in Appendix B to Schedule R of the MOA. The Basket of Services may be provided in-person or virtually, as determined appropriate by the provider. </w:t>
      </w:r>
    </w:p>
    <w:p w14:paraId="00008ADA" w14:textId="77777777" w:rsidR="00C82037" w:rsidRDefault="00C82037" w:rsidP="00C82037">
      <w:pPr>
        <w:pStyle w:val="Article4L3"/>
        <w:rPr>
          <w:szCs w:val="24"/>
        </w:rPr>
      </w:pPr>
      <w:r>
        <w:rPr>
          <w:szCs w:val="24"/>
        </w:rPr>
        <w:t>“</w:t>
      </w:r>
      <w:r>
        <w:rPr>
          <w:b/>
          <w:bCs/>
          <w:szCs w:val="24"/>
        </w:rPr>
        <w:t>Blended Capitation Group (Group)</w:t>
      </w:r>
      <w:r>
        <w:rPr>
          <w:szCs w:val="24"/>
        </w:rPr>
        <w:t xml:space="preserve">” means the Group of Physicians established for the purpose of providing care under the Blended Capitation Model, the eligibility requirements of each member of which have been confirmed as being met by the Family Practice Renewal Committee, and the members of which Group agree, individually or collectively, to be bound by the provisions of Schedule R. </w:t>
      </w:r>
    </w:p>
    <w:p w14:paraId="134B9381" w14:textId="77777777" w:rsidR="00C82037" w:rsidRDefault="00C82037" w:rsidP="00C82037">
      <w:pPr>
        <w:pStyle w:val="Article4L3"/>
        <w:rPr>
          <w:szCs w:val="24"/>
        </w:rPr>
      </w:pPr>
      <w:r>
        <w:rPr>
          <w:szCs w:val="24"/>
        </w:rPr>
        <w:t>“</w:t>
      </w:r>
      <w:r>
        <w:rPr>
          <w:b/>
          <w:bCs/>
          <w:szCs w:val="24"/>
        </w:rPr>
        <w:t>Business Day</w:t>
      </w:r>
      <w:r>
        <w:rPr>
          <w:szCs w:val="24"/>
        </w:rPr>
        <w:t>” means any day excluding a Saturday, Sunday, or statutory holiday in the Province</w:t>
      </w:r>
      <w:r>
        <w:rPr>
          <w:color w:val="0000FF"/>
          <w:szCs w:val="24"/>
        </w:rPr>
        <w:t xml:space="preserve"> </w:t>
      </w:r>
      <w:r>
        <w:rPr>
          <w:szCs w:val="24"/>
        </w:rPr>
        <w:t>of</w:t>
      </w:r>
      <w:r>
        <w:rPr>
          <w:color w:val="0000FF"/>
          <w:szCs w:val="24"/>
        </w:rPr>
        <w:t xml:space="preserve"> </w:t>
      </w:r>
      <w:r>
        <w:rPr>
          <w:szCs w:val="24"/>
        </w:rPr>
        <w:t xml:space="preserve">Newfoundland and </w:t>
      </w:r>
      <w:proofErr w:type="gramStart"/>
      <w:r>
        <w:rPr>
          <w:szCs w:val="24"/>
        </w:rPr>
        <w:t>Labrador, and</w:t>
      </w:r>
      <w:proofErr w:type="gramEnd"/>
      <w:r>
        <w:rPr>
          <w:szCs w:val="24"/>
        </w:rPr>
        <w:t xml:space="preserve"> also excluding any day on which the principal chartered banks located in the region are not open for business during normal banking hours.</w:t>
      </w:r>
    </w:p>
    <w:p w14:paraId="556681C5" w14:textId="77777777" w:rsidR="00C82037" w:rsidRDefault="00C82037" w:rsidP="00C82037">
      <w:pPr>
        <w:pStyle w:val="Article4L3"/>
        <w:rPr>
          <w:szCs w:val="24"/>
        </w:rPr>
      </w:pPr>
      <w:r>
        <w:rPr>
          <w:szCs w:val="24"/>
        </w:rPr>
        <w:t>“</w:t>
      </w:r>
      <w:r>
        <w:rPr>
          <w:b/>
          <w:bCs/>
          <w:szCs w:val="24"/>
        </w:rPr>
        <w:t>College</w:t>
      </w:r>
      <w:r>
        <w:rPr>
          <w:szCs w:val="24"/>
        </w:rPr>
        <w:t xml:space="preserve">” means the College </w:t>
      </w:r>
      <w:r>
        <w:t>of Physicians and Surgeons of Newfoundland and Labrador.</w:t>
      </w:r>
    </w:p>
    <w:p w14:paraId="588D4E76" w14:textId="77777777" w:rsidR="00C82037" w:rsidRDefault="00C82037" w:rsidP="00C82037">
      <w:pPr>
        <w:pStyle w:val="Article4L3"/>
        <w:rPr>
          <w:szCs w:val="24"/>
        </w:rPr>
      </w:pPr>
      <w:r>
        <w:rPr>
          <w:szCs w:val="24"/>
        </w:rPr>
        <w:t>“</w:t>
      </w:r>
      <w:r>
        <w:rPr>
          <w:b/>
          <w:szCs w:val="24"/>
        </w:rPr>
        <w:t>Communication</w:t>
      </w:r>
      <w:r>
        <w:rPr>
          <w:szCs w:val="24"/>
        </w:rPr>
        <w:t>” means any notice, demand, request, consent, approval, or other communication that is required or permitted by this Agreement to be given or made by a Party.</w:t>
      </w:r>
    </w:p>
    <w:p w14:paraId="4007F449" w14:textId="77777777" w:rsidR="00C82037" w:rsidRDefault="00C82037" w:rsidP="00C82037">
      <w:pPr>
        <w:pStyle w:val="Article4L3"/>
        <w:rPr>
          <w:szCs w:val="24"/>
        </w:rPr>
      </w:pPr>
      <w:r>
        <w:rPr>
          <w:szCs w:val="24"/>
        </w:rPr>
        <w:t>“</w:t>
      </w:r>
      <w:r>
        <w:rPr>
          <w:b/>
          <w:bCs/>
          <w:szCs w:val="24"/>
        </w:rPr>
        <w:t>Confidential Information</w:t>
      </w:r>
      <w:r>
        <w:rPr>
          <w:szCs w:val="24"/>
        </w:rPr>
        <w:t>” means information that (</w:t>
      </w:r>
      <w:proofErr w:type="spellStart"/>
      <w:r>
        <w:rPr>
          <w:szCs w:val="24"/>
        </w:rPr>
        <w:t>i</w:t>
      </w:r>
      <w:proofErr w:type="spellEnd"/>
      <w:r>
        <w:rPr>
          <w:szCs w:val="24"/>
        </w:rPr>
        <w:t xml:space="preserve">) is “Personal Health Information” or “Personal Information” within the context of the ATIPPA and PHIA as amended from time to time; (ii) would logically be considered confidential and/or proprietary, (iii) would do harm if divulged, or (iv) is marked “Confidential” or “Proprietary”. </w:t>
      </w:r>
    </w:p>
    <w:p w14:paraId="0C33722F" w14:textId="77777777" w:rsidR="00C82037" w:rsidRDefault="00C82037" w:rsidP="00C82037">
      <w:pPr>
        <w:pStyle w:val="Article4L3"/>
        <w:rPr>
          <w:szCs w:val="24"/>
        </w:rPr>
      </w:pPr>
      <w:r>
        <w:rPr>
          <w:szCs w:val="24"/>
        </w:rPr>
        <w:t>“</w:t>
      </w:r>
      <w:r>
        <w:rPr>
          <w:b/>
          <w:bCs/>
          <w:szCs w:val="24"/>
        </w:rPr>
        <w:t>Control</w:t>
      </w:r>
      <w:r>
        <w:rPr>
          <w:szCs w:val="24"/>
        </w:rPr>
        <w:t>” or “</w:t>
      </w:r>
      <w:r>
        <w:rPr>
          <w:b/>
          <w:szCs w:val="24"/>
        </w:rPr>
        <w:t>Controlled</w:t>
      </w:r>
      <w:r>
        <w:rPr>
          <w:szCs w:val="24"/>
        </w:rPr>
        <w:t>” means:</w:t>
      </w:r>
    </w:p>
    <w:p w14:paraId="2CB02A80" w14:textId="77777777" w:rsidR="00C82037" w:rsidRPr="0042149D" w:rsidRDefault="00C82037" w:rsidP="00C82037">
      <w:pPr>
        <w:pStyle w:val="Article4L4"/>
        <w:tabs>
          <w:tab w:val="clear" w:pos="360"/>
          <w:tab w:val="num" w:pos="2160"/>
        </w:tabs>
        <w:rPr>
          <w:szCs w:val="24"/>
        </w:rPr>
      </w:pPr>
      <w:r w:rsidRPr="0042149D">
        <w:rPr>
          <w:szCs w:val="24"/>
        </w:rPr>
        <w:lastRenderedPageBreak/>
        <w:t>with respect to any entity, the ownership at the relevant time of securities carrying more than 50% of the exercisable voting rights attached to all outstanding securities of that entity, other than by way of security only, if the votes carried by those securities are sufficient to elect a majority of that entity’s board of directors or otherwise provide for effective control of that entity</w:t>
      </w:r>
      <w:r>
        <w:rPr>
          <w:szCs w:val="24"/>
        </w:rPr>
        <w:t>;</w:t>
      </w:r>
    </w:p>
    <w:p w14:paraId="7D5B3787" w14:textId="77777777" w:rsidR="00C82037" w:rsidRDefault="00C82037" w:rsidP="00C82037">
      <w:pPr>
        <w:pStyle w:val="Article4L4"/>
        <w:tabs>
          <w:tab w:val="clear" w:pos="360"/>
          <w:tab w:val="num" w:pos="2160"/>
        </w:tabs>
        <w:rPr>
          <w:szCs w:val="24"/>
        </w:rPr>
      </w:pPr>
      <w:r>
        <w:rPr>
          <w:szCs w:val="24"/>
        </w:rPr>
        <w:t>with respect to a partnership, the ability to manage the business and affairs of that partnership; and</w:t>
      </w:r>
    </w:p>
    <w:p w14:paraId="2F6E3DBD" w14:textId="77777777" w:rsidR="00C82037" w:rsidRDefault="00C82037" w:rsidP="00C82037">
      <w:pPr>
        <w:pStyle w:val="Article4L4"/>
        <w:tabs>
          <w:tab w:val="clear" w:pos="360"/>
          <w:tab w:val="num" w:pos="2160"/>
        </w:tabs>
        <w:rPr>
          <w:szCs w:val="24"/>
        </w:rPr>
      </w:pPr>
      <w:r>
        <w:rPr>
          <w:szCs w:val="24"/>
        </w:rPr>
        <w:t>with respect to a trust, the ability to appoint and remove trustees of that trust.</w:t>
      </w:r>
    </w:p>
    <w:p w14:paraId="334353B4" w14:textId="77777777" w:rsidR="00C82037" w:rsidRDefault="00C82037" w:rsidP="00C82037">
      <w:pPr>
        <w:pStyle w:val="Article4L3"/>
        <w:rPr>
          <w:szCs w:val="24"/>
        </w:rPr>
      </w:pPr>
      <w:r>
        <w:rPr>
          <w:szCs w:val="24"/>
        </w:rPr>
        <w:t>“</w:t>
      </w:r>
      <w:r>
        <w:rPr>
          <w:b/>
          <w:bCs/>
          <w:szCs w:val="24"/>
        </w:rPr>
        <w:t>Clinic</w:t>
      </w:r>
      <w:r>
        <w:rPr>
          <w:szCs w:val="24"/>
        </w:rPr>
        <w:t>” is defined in the recital of the Parties above.</w:t>
      </w:r>
    </w:p>
    <w:p w14:paraId="38EEE447" w14:textId="77777777" w:rsidR="00C82037" w:rsidRDefault="00C82037" w:rsidP="00C82037">
      <w:pPr>
        <w:pStyle w:val="Article4L3"/>
        <w:rPr>
          <w:szCs w:val="24"/>
        </w:rPr>
      </w:pPr>
      <w:r>
        <w:rPr>
          <w:szCs w:val="24"/>
        </w:rPr>
        <w:t>“</w:t>
      </w:r>
      <w:r>
        <w:rPr>
          <w:b/>
          <w:bCs/>
          <w:szCs w:val="24"/>
        </w:rPr>
        <w:t>Custodian</w:t>
      </w:r>
      <w:r>
        <w:rPr>
          <w:szCs w:val="24"/>
        </w:rPr>
        <w:t xml:space="preserve">” means a person who has custody or control of Personal Health Information </w:t>
      </w:r>
      <w:proofErr w:type="gramStart"/>
      <w:r>
        <w:rPr>
          <w:szCs w:val="24"/>
        </w:rPr>
        <w:t>as a result of</w:t>
      </w:r>
      <w:proofErr w:type="gramEnd"/>
      <w:r>
        <w:rPr>
          <w:szCs w:val="24"/>
        </w:rPr>
        <w:t xml:space="preserve"> or in connection with the performance of the person’s powers or duties or work as defined in Section 4 of </w:t>
      </w:r>
      <w:r>
        <w:rPr>
          <w:i/>
          <w:iCs/>
          <w:szCs w:val="24"/>
        </w:rPr>
        <w:t>PHIA</w:t>
      </w:r>
      <w:r>
        <w:rPr>
          <w:szCs w:val="24"/>
        </w:rPr>
        <w:t xml:space="preserve">, as amended from time to </w:t>
      </w:r>
      <w:proofErr w:type="gramStart"/>
      <w:r>
        <w:rPr>
          <w:szCs w:val="24"/>
        </w:rPr>
        <w:t>time;</w:t>
      </w:r>
      <w:proofErr w:type="gramEnd"/>
    </w:p>
    <w:p w14:paraId="3FB84100" w14:textId="77777777" w:rsidR="00C82037" w:rsidRDefault="00C82037" w:rsidP="00C82037">
      <w:pPr>
        <w:pStyle w:val="Article4L3"/>
        <w:rPr>
          <w:szCs w:val="24"/>
        </w:rPr>
      </w:pPr>
      <w:r>
        <w:rPr>
          <w:szCs w:val="24"/>
        </w:rPr>
        <w:t>“</w:t>
      </w:r>
      <w:r>
        <w:rPr>
          <w:b/>
          <w:bCs/>
          <w:szCs w:val="24"/>
        </w:rPr>
        <w:t>Direct Costs</w:t>
      </w:r>
      <w:r>
        <w:rPr>
          <w:szCs w:val="24"/>
        </w:rPr>
        <w:t xml:space="preserve">” means the following expenses or payments: </w:t>
      </w:r>
      <w:r w:rsidRPr="008B6DB3">
        <w:rPr>
          <w:b/>
          <w:bCs/>
          <w:szCs w:val="24"/>
          <w:highlight w:val="lightGray"/>
        </w:rPr>
        <w:t>[these costs are intended to be paid directly by each Physician without reimbursement by the Clinic; modify as appropriate]</w:t>
      </w:r>
    </w:p>
    <w:p w14:paraId="1AA2623D" w14:textId="77777777" w:rsidR="00C82037" w:rsidRPr="001A0876" w:rsidRDefault="00C82037" w:rsidP="00C82037">
      <w:pPr>
        <w:pStyle w:val="Article4L4"/>
        <w:tabs>
          <w:tab w:val="clear" w:pos="360"/>
          <w:tab w:val="num" w:pos="2160"/>
        </w:tabs>
      </w:pPr>
      <w:r w:rsidRPr="001A0876">
        <w:t xml:space="preserve">The hiring and payment of a locum for practice </w:t>
      </w:r>
      <w:proofErr w:type="gramStart"/>
      <w:r w:rsidRPr="001A0876">
        <w:t>coverage;</w:t>
      </w:r>
      <w:proofErr w:type="gramEnd"/>
      <w:r w:rsidRPr="001A0876">
        <w:t xml:space="preserve"> </w:t>
      </w:r>
    </w:p>
    <w:p w14:paraId="6724873D" w14:textId="77777777" w:rsidR="00753AF6" w:rsidRDefault="00C82037" w:rsidP="007D56AE">
      <w:pPr>
        <w:pStyle w:val="Article4L4"/>
      </w:pPr>
      <w:r w:rsidRPr="001A0876">
        <w:t xml:space="preserve">[Note:  Article 3.10 of Schedule R of the MOA provides that the Capitation Rate accounts for the cost of a physician hiring a locum for two weeks of practice coverage annually. Blended Capitation Groups will hire and pay locums as needed. Payment agreements may vary based on terms decided upon by the host physician and locum and funding of such arrangements is not the responsibility of the </w:t>
      </w:r>
      <w:r w:rsidRPr="007D56AE">
        <w:t>Government.</w:t>
      </w:r>
      <w:r w:rsidRPr="001A0876">
        <w:t xml:space="preserve"> </w:t>
      </w:r>
    </w:p>
    <w:p w14:paraId="18E5D6C1" w14:textId="77777777" w:rsidR="00C82037" w:rsidRDefault="00C82037" w:rsidP="00C82037">
      <w:pPr>
        <w:pStyle w:val="Article4L4"/>
        <w:tabs>
          <w:tab w:val="clear" w:pos="360"/>
          <w:tab w:val="num" w:pos="2160"/>
        </w:tabs>
      </w:pPr>
      <w:r>
        <w:t xml:space="preserve">professional memberships and dues, including the Newfoundland and Labrador Medical Association, Canadian Medical Protective </w:t>
      </w:r>
      <w:proofErr w:type="gramStart"/>
      <w:r>
        <w:t>Association;</w:t>
      </w:r>
      <w:proofErr w:type="gramEnd"/>
    </w:p>
    <w:p w14:paraId="446C5E0A" w14:textId="77777777" w:rsidR="00C82037" w:rsidRDefault="00C82037" w:rsidP="00C82037">
      <w:pPr>
        <w:pStyle w:val="Article4L4"/>
        <w:tabs>
          <w:tab w:val="clear" w:pos="360"/>
          <w:tab w:val="num" w:pos="2160"/>
        </w:tabs>
      </w:pPr>
      <w:r>
        <w:t xml:space="preserve">transportation </w:t>
      </w:r>
      <w:proofErr w:type="gramStart"/>
      <w:r>
        <w:t>expenses;</w:t>
      </w:r>
      <w:proofErr w:type="gramEnd"/>
    </w:p>
    <w:p w14:paraId="0C607AC1" w14:textId="77777777" w:rsidR="00C82037" w:rsidRDefault="00C82037" w:rsidP="00C82037">
      <w:pPr>
        <w:pStyle w:val="Article4L4"/>
        <w:tabs>
          <w:tab w:val="clear" w:pos="360"/>
          <w:tab w:val="num" w:pos="2160"/>
        </w:tabs>
      </w:pPr>
      <w:r>
        <w:t xml:space="preserve">continuing medical education, professional development, medical journal subscriptions and purchase of </w:t>
      </w:r>
      <w:proofErr w:type="gramStart"/>
      <w:r>
        <w:t>books;</w:t>
      </w:r>
      <w:proofErr w:type="gramEnd"/>
    </w:p>
    <w:p w14:paraId="6C51FEC6" w14:textId="77777777" w:rsidR="00C82037" w:rsidRDefault="00C82037" w:rsidP="00C82037">
      <w:pPr>
        <w:pStyle w:val="Article4L4"/>
        <w:tabs>
          <w:tab w:val="clear" w:pos="360"/>
          <w:tab w:val="num" w:pos="2160"/>
        </w:tabs>
      </w:pPr>
      <w:r>
        <w:t xml:space="preserve">employees hired directly by the </w:t>
      </w:r>
      <w:proofErr w:type="gramStart"/>
      <w:r>
        <w:t>Physician;</w:t>
      </w:r>
      <w:proofErr w:type="gramEnd"/>
    </w:p>
    <w:p w14:paraId="20A7E8C5" w14:textId="77777777" w:rsidR="00C82037" w:rsidRDefault="00C82037" w:rsidP="00C82037">
      <w:pPr>
        <w:pStyle w:val="Article4L4"/>
        <w:tabs>
          <w:tab w:val="clear" w:pos="360"/>
          <w:tab w:val="num" w:pos="2160"/>
        </w:tabs>
      </w:pPr>
      <w:r>
        <w:t xml:space="preserve">computers and software for individual </w:t>
      </w:r>
      <w:proofErr w:type="gramStart"/>
      <w:r>
        <w:t>use;</w:t>
      </w:r>
      <w:proofErr w:type="gramEnd"/>
    </w:p>
    <w:p w14:paraId="64998456" w14:textId="77777777" w:rsidR="00C82037" w:rsidRDefault="00C82037" w:rsidP="00C82037">
      <w:pPr>
        <w:pStyle w:val="Article4L4"/>
        <w:tabs>
          <w:tab w:val="clear" w:pos="360"/>
          <w:tab w:val="num" w:pos="2160"/>
        </w:tabs>
      </w:pPr>
      <w:r>
        <w:t xml:space="preserve">dictation and transcription </w:t>
      </w:r>
      <w:proofErr w:type="gramStart"/>
      <w:r>
        <w:t>costs;</w:t>
      </w:r>
      <w:proofErr w:type="gramEnd"/>
    </w:p>
    <w:p w14:paraId="7076CEFA" w14:textId="77777777" w:rsidR="00C82037" w:rsidRDefault="00C82037" w:rsidP="00C82037">
      <w:pPr>
        <w:pStyle w:val="Article4L4"/>
        <w:tabs>
          <w:tab w:val="clear" w:pos="360"/>
          <w:tab w:val="num" w:pos="2160"/>
        </w:tabs>
      </w:pPr>
      <w:r>
        <w:t>business interruption and disability insurance costs for the Physician or its related Principal; and</w:t>
      </w:r>
    </w:p>
    <w:p w14:paraId="18EF30B4" w14:textId="77777777" w:rsidR="00C82037" w:rsidRDefault="00C82037" w:rsidP="00C82037">
      <w:pPr>
        <w:pStyle w:val="Article4L4"/>
        <w:tabs>
          <w:tab w:val="clear" w:pos="360"/>
          <w:tab w:val="num" w:pos="2160"/>
        </w:tabs>
      </w:pPr>
      <w:r>
        <w:lastRenderedPageBreak/>
        <w:t>extended benefit plan premiums for the Physician or its related Principal.</w:t>
      </w:r>
    </w:p>
    <w:p w14:paraId="2B2C21D0" w14:textId="77777777" w:rsidR="00C82037" w:rsidRDefault="00C82037" w:rsidP="00C82037">
      <w:pPr>
        <w:pStyle w:val="Article4L3"/>
        <w:rPr>
          <w:szCs w:val="24"/>
        </w:rPr>
      </w:pPr>
      <w:r>
        <w:rPr>
          <w:szCs w:val="24"/>
        </w:rPr>
        <w:t>“</w:t>
      </w:r>
      <w:r>
        <w:rPr>
          <w:b/>
          <w:bCs/>
          <w:szCs w:val="24"/>
        </w:rPr>
        <w:t>Effective Date</w:t>
      </w:r>
      <w:r>
        <w:rPr>
          <w:szCs w:val="24"/>
        </w:rPr>
        <w:t>” means the date of this Agreement.</w:t>
      </w:r>
    </w:p>
    <w:p w14:paraId="5719F9C9" w14:textId="77777777" w:rsidR="00C82037" w:rsidRDefault="00C82037" w:rsidP="00C82037">
      <w:pPr>
        <w:pStyle w:val="Article4L3"/>
      </w:pPr>
      <w:r>
        <w:t>“</w:t>
      </w:r>
      <w:r>
        <w:rPr>
          <w:b/>
          <w:bCs/>
        </w:rPr>
        <w:t>Fixed Costs</w:t>
      </w:r>
      <w:r>
        <w:t xml:space="preserve">” means the following costs or expenses related to the Premises: </w:t>
      </w:r>
      <w:r w:rsidRPr="008B6DB3">
        <w:rPr>
          <w:b/>
          <w:bCs/>
          <w:szCs w:val="24"/>
          <w:highlight w:val="lightGray"/>
        </w:rPr>
        <w:t>[NOTE: these costs are intended to be one-time or long-term costs for the benefit of all Physicians; modify list as appropriate]</w:t>
      </w:r>
    </w:p>
    <w:p w14:paraId="1A9069F7" w14:textId="77777777" w:rsidR="00C82037" w:rsidRDefault="00C82037" w:rsidP="00C82037">
      <w:pPr>
        <w:pStyle w:val="Article4L4"/>
        <w:tabs>
          <w:tab w:val="clear" w:pos="360"/>
          <w:tab w:val="num" w:pos="2160"/>
        </w:tabs>
      </w:pPr>
      <w:r>
        <w:t xml:space="preserve">medical </w:t>
      </w:r>
      <w:proofErr w:type="gramStart"/>
      <w:r>
        <w:t>equipment;</w:t>
      </w:r>
      <w:proofErr w:type="gramEnd"/>
    </w:p>
    <w:p w14:paraId="313DE952" w14:textId="77777777" w:rsidR="00C82037" w:rsidRDefault="00C82037" w:rsidP="00C82037">
      <w:pPr>
        <w:pStyle w:val="Article4L4"/>
        <w:tabs>
          <w:tab w:val="clear" w:pos="360"/>
          <w:tab w:val="num" w:pos="2160"/>
        </w:tabs>
      </w:pPr>
      <w:r>
        <w:t xml:space="preserve">IT equipment, including computers, label makers and any other equipment for the general use by the Clinic’s </w:t>
      </w:r>
      <w:proofErr w:type="gramStart"/>
      <w:r>
        <w:t>employees;</w:t>
      </w:r>
      <w:proofErr w:type="gramEnd"/>
    </w:p>
    <w:p w14:paraId="2F2CB84C" w14:textId="77777777" w:rsidR="00C82037" w:rsidRDefault="00C82037" w:rsidP="00C82037">
      <w:pPr>
        <w:pStyle w:val="Article4L4"/>
        <w:tabs>
          <w:tab w:val="clear" w:pos="360"/>
          <w:tab w:val="num" w:pos="2160"/>
        </w:tabs>
      </w:pPr>
      <w:r>
        <w:t>electronic medical records software/</w:t>
      </w:r>
      <w:proofErr w:type="gramStart"/>
      <w:r>
        <w:t>subscriptions;</w:t>
      </w:r>
      <w:proofErr w:type="gramEnd"/>
    </w:p>
    <w:p w14:paraId="61A6F65A" w14:textId="77777777" w:rsidR="00C82037" w:rsidRDefault="00C82037" w:rsidP="00C82037">
      <w:pPr>
        <w:pStyle w:val="Article4L4"/>
        <w:tabs>
          <w:tab w:val="clear" w:pos="360"/>
          <w:tab w:val="num" w:pos="2160"/>
        </w:tabs>
      </w:pPr>
      <w:r>
        <w:t>telephone and audiovisual equipment.</w:t>
      </w:r>
    </w:p>
    <w:p w14:paraId="5D45C41E" w14:textId="77777777" w:rsidR="00C82037" w:rsidRDefault="00C82037" w:rsidP="00C82037">
      <w:pPr>
        <w:pStyle w:val="Article4L3"/>
      </w:pPr>
      <w:r>
        <w:t>“</w:t>
      </w:r>
      <w:r>
        <w:rPr>
          <w:b/>
          <w:bCs/>
        </w:rPr>
        <w:t>Governmental Authority</w:t>
      </w:r>
      <w:r>
        <w:t>” means:</w:t>
      </w:r>
    </w:p>
    <w:p w14:paraId="5881A28A" w14:textId="77777777" w:rsidR="00C82037" w:rsidRDefault="00C82037" w:rsidP="00C82037">
      <w:pPr>
        <w:pStyle w:val="Article4L4"/>
        <w:tabs>
          <w:tab w:val="clear" w:pos="360"/>
          <w:tab w:val="num" w:pos="2160"/>
        </w:tabs>
      </w:pPr>
      <w:r>
        <w:t>any federal, provincial, state, local, municipal, regional, territorial, indigenous, or other government, governmental or public department, branch, ministry, or court, domestic or foreign, including any district, agency, commission, board, arbitration panel or authority and any subdivision of any of them exercising or entitled to exercise any administrative, executive, judicial, ministerial, prerogative, legislative, regulatory or taxing authority or power of any nature; and</w:t>
      </w:r>
    </w:p>
    <w:p w14:paraId="00457AB4" w14:textId="77777777" w:rsidR="00C82037" w:rsidRDefault="00C82037" w:rsidP="00C82037">
      <w:pPr>
        <w:pStyle w:val="Article4L4"/>
        <w:tabs>
          <w:tab w:val="clear" w:pos="360"/>
          <w:tab w:val="num" w:pos="2160"/>
        </w:tabs>
        <w:rPr>
          <w:rStyle w:val="Annotation"/>
          <w:bCs w:val="0"/>
          <w:szCs w:val="24"/>
        </w:rPr>
      </w:pPr>
      <w:r>
        <w:t>any quasi-governmental or private body exercising any regulatory, expropriation or taxing authority under or for the account of any of them, and any subdivision of any of them.</w:t>
      </w:r>
    </w:p>
    <w:p w14:paraId="0480F475" w14:textId="3A6A34DD" w:rsidR="00C82037" w:rsidRDefault="00C82037" w:rsidP="00C82037">
      <w:pPr>
        <w:pStyle w:val="Article4L3"/>
      </w:pPr>
      <w:r>
        <w:t>“</w:t>
      </w:r>
      <w:r>
        <w:rPr>
          <w:b/>
          <w:bCs/>
        </w:rPr>
        <w:t>Gross Income</w:t>
      </w:r>
      <w:r>
        <w:t xml:space="preserve">” means the gross income received by the </w:t>
      </w:r>
      <w:r w:rsidR="00BD7D8E">
        <w:t xml:space="preserve">Physician </w:t>
      </w:r>
      <w:r>
        <w:t>from MCP billings, any third-party billings, including Workplace NL, insurance companies, law firms, and payments by patients for any non-insured medical services.</w:t>
      </w:r>
    </w:p>
    <w:p w14:paraId="622ECE4C" w14:textId="77777777" w:rsidR="00C82037" w:rsidRDefault="00C82037" w:rsidP="00C82037">
      <w:pPr>
        <w:pStyle w:val="Article4L3"/>
        <w:rPr>
          <w:szCs w:val="24"/>
        </w:rPr>
      </w:pPr>
      <w:r>
        <w:rPr>
          <w:szCs w:val="24"/>
        </w:rPr>
        <w:t>“</w:t>
      </w:r>
      <w:r>
        <w:rPr>
          <w:b/>
          <w:bCs/>
          <w:szCs w:val="24"/>
        </w:rPr>
        <w:t>ITA</w:t>
      </w:r>
      <w:r>
        <w:rPr>
          <w:szCs w:val="24"/>
        </w:rPr>
        <w:t xml:space="preserve">” means the </w:t>
      </w:r>
      <w:r>
        <w:rPr>
          <w:i/>
          <w:iCs/>
          <w:szCs w:val="24"/>
        </w:rPr>
        <w:t>Income Tax Act</w:t>
      </w:r>
      <w:r>
        <w:rPr>
          <w:szCs w:val="24"/>
        </w:rPr>
        <w:t xml:space="preserve"> (Canada).</w:t>
      </w:r>
    </w:p>
    <w:p w14:paraId="38AD1EC0" w14:textId="77777777" w:rsidR="00C82037" w:rsidRDefault="00C82037" w:rsidP="00C82037">
      <w:pPr>
        <w:pStyle w:val="Article4L3"/>
        <w:rPr>
          <w:szCs w:val="24"/>
        </w:rPr>
      </w:pPr>
      <w:r>
        <w:rPr>
          <w:szCs w:val="24"/>
        </w:rPr>
        <w:t>“</w:t>
      </w:r>
      <w:r>
        <w:rPr>
          <w:b/>
          <w:bCs/>
          <w:szCs w:val="24"/>
        </w:rPr>
        <w:t>Medical Director</w:t>
      </w:r>
      <w:r>
        <w:rPr>
          <w:szCs w:val="24"/>
        </w:rPr>
        <w:t xml:space="preserve">” is defined in </w:t>
      </w:r>
      <w:r w:rsidRPr="0042149D">
        <w:rPr>
          <w:szCs w:val="24"/>
        </w:rPr>
        <w:t xml:space="preserve">Section </w:t>
      </w:r>
      <w:r w:rsidRPr="0042149D">
        <w:rPr>
          <w:szCs w:val="24"/>
        </w:rPr>
        <w:fldChar w:fldCharType="begin"/>
      </w:r>
      <w:r w:rsidRPr="0042149D">
        <w:rPr>
          <w:szCs w:val="24"/>
        </w:rPr>
        <w:instrText xml:space="preserve"> REF _Ref128733472 \r \h  \* MERGEFORMAT </w:instrText>
      </w:r>
      <w:r w:rsidRPr="0042149D">
        <w:rPr>
          <w:szCs w:val="24"/>
        </w:rPr>
      </w:r>
      <w:r w:rsidRPr="0042149D">
        <w:rPr>
          <w:szCs w:val="24"/>
        </w:rPr>
        <w:fldChar w:fldCharType="separate"/>
      </w:r>
      <w:r w:rsidRPr="0042149D">
        <w:rPr>
          <w:szCs w:val="24"/>
        </w:rPr>
        <w:t>6.2</w:t>
      </w:r>
      <w:r w:rsidRPr="0042149D">
        <w:rPr>
          <w:szCs w:val="24"/>
        </w:rPr>
        <w:fldChar w:fldCharType="end"/>
      </w:r>
      <w:r w:rsidRPr="0042149D">
        <w:rPr>
          <w:szCs w:val="24"/>
        </w:rPr>
        <w:t>.</w:t>
      </w:r>
    </w:p>
    <w:p w14:paraId="648176FA" w14:textId="77777777" w:rsidR="00C82037" w:rsidRDefault="00C82037" w:rsidP="00C82037">
      <w:pPr>
        <w:pStyle w:val="Article4L3"/>
        <w:rPr>
          <w:szCs w:val="24"/>
        </w:rPr>
      </w:pPr>
      <w:r>
        <w:rPr>
          <w:szCs w:val="24"/>
        </w:rPr>
        <w:t>“</w:t>
      </w:r>
      <w:r>
        <w:rPr>
          <w:b/>
          <w:bCs/>
          <w:szCs w:val="24"/>
        </w:rPr>
        <w:t>MCP</w:t>
      </w:r>
      <w:r>
        <w:rPr>
          <w:szCs w:val="24"/>
        </w:rPr>
        <w:t xml:space="preserve">” means the Medical Care Plan of Newfoundland and Labrador or other Governmental Authority that is responsible for the payment of publicly insured medical services in the Province of Newfoundland and Labrador. </w:t>
      </w:r>
    </w:p>
    <w:p w14:paraId="55BE3CBF" w14:textId="57C6F4E7" w:rsidR="00C82037" w:rsidRDefault="00C82037" w:rsidP="00C82037">
      <w:pPr>
        <w:pStyle w:val="Article4L3"/>
        <w:rPr>
          <w:szCs w:val="24"/>
        </w:rPr>
      </w:pPr>
      <w:r>
        <w:rPr>
          <w:szCs w:val="24"/>
        </w:rPr>
        <w:t>“</w:t>
      </w:r>
      <w:r>
        <w:rPr>
          <w:b/>
          <w:bCs/>
          <w:szCs w:val="24"/>
        </w:rPr>
        <w:t xml:space="preserve">Memorandum of Agreement” </w:t>
      </w:r>
      <w:r>
        <w:rPr>
          <w:szCs w:val="24"/>
        </w:rPr>
        <w:t>or “</w:t>
      </w:r>
      <w:r>
        <w:rPr>
          <w:b/>
          <w:bCs/>
          <w:szCs w:val="24"/>
        </w:rPr>
        <w:t>MOA</w:t>
      </w:r>
      <w:r>
        <w:rPr>
          <w:szCs w:val="24"/>
        </w:rPr>
        <w:t xml:space="preserve">” means the Memorandum of Agreement among the Newfoundland and Labrador Medical Association (NLMA) and the Government of Newfoundland and Labrador and which may be renegotiated or amended from time to time upon the mutual written agreement of the NLMA and the Government. </w:t>
      </w:r>
    </w:p>
    <w:p w14:paraId="7E2D42C0" w14:textId="77777777" w:rsidR="00C82037" w:rsidRDefault="00C82037" w:rsidP="00C82037">
      <w:pPr>
        <w:pStyle w:val="Article4L3"/>
        <w:rPr>
          <w:szCs w:val="24"/>
        </w:rPr>
      </w:pPr>
      <w:r>
        <w:rPr>
          <w:szCs w:val="24"/>
        </w:rPr>
        <w:lastRenderedPageBreak/>
        <w:t>“</w:t>
      </w:r>
      <w:r>
        <w:rPr>
          <w:b/>
          <w:bCs/>
          <w:szCs w:val="24"/>
        </w:rPr>
        <w:t>Operating Costs</w:t>
      </w:r>
      <w:r>
        <w:rPr>
          <w:szCs w:val="24"/>
        </w:rPr>
        <w:t>” means the Fixed Costs and the Variable Costs, collectively, and includes any incidental expenses of the Clinic thereto.</w:t>
      </w:r>
    </w:p>
    <w:p w14:paraId="2966B803" w14:textId="77777777" w:rsidR="00C82037" w:rsidRDefault="00C82037" w:rsidP="00C82037">
      <w:pPr>
        <w:pStyle w:val="Article4L3"/>
        <w:rPr>
          <w:szCs w:val="24"/>
        </w:rPr>
      </w:pPr>
      <w:r>
        <w:rPr>
          <w:szCs w:val="24"/>
        </w:rPr>
        <w:t>“</w:t>
      </w:r>
      <w:r>
        <w:rPr>
          <w:b/>
          <w:bCs/>
          <w:szCs w:val="24"/>
        </w:rPr>
        <w:t>Parties</w:t>
      </w:r>
      <w:r>
        <w:rPr>
          <w:szCs w:val="24"/>
        </w:rPr>
        <w:t>” means the Physicians, the Principals and the Clinic, and “</w:t>
      </w:r>
      <w:r>
        <w:rPr>
          <w:b/>
          <w:szCs w:val="24"/>
        </w:rPr>
        <w:t>Party</w:t>
      </w:r>
      <w:r>
        <w:rPr>
          <w:szCs w:val="24"/>
        </w:rPr>
        <w:t>” means any one of them.</w:t>
      </w:r>
    </w:p>
    <w:p w14:paraId="64AE1318" w14:textId="77777777" w:rsidR="00C82037" w:rsidRDefault="00C82037" w:rsidP="00C82037">
      <w:pPr>
        <w:pStyle w:val="Article4L3"/>
        <w:rPr>
          <w:szCs w:val="24"/>
        </w:rPr>
      </w:pPr>
      <w:r>
        <w:rPr>
          <w:szCs w:val="24"/>
        </w:rPr>
        <w:t>“</w:t>
      </w:r>
      <w:r>
        <w:rPr>
          <w:b/>
          <w:bCs/>
          <w:szCs w:val="24"/>
        </w:rPr>
        <w:t>Person</w:t>
      </w:r>
      <w:r>
        <w:rPr>
          <w:szCs w:val="24"/>
        </w:rPr>
        <w:t>” will be broadly interpreted and includes:</w:t>
      </w:r>
    </w:p>
    <w:p w14:paraId="051F6EEB" w14:textId="77777777" w:rsidR="00C82037" w:rsidRDefault="00C82037" w:rsidP="00C82037">
      <w:pPr>
        <w:pStyle w:val="Article4L4"/>
        <w:tabs>
          <w:tab w:val="clear" w:pos="360"/>
          <w:tab w:val="num" w:pos="2160"/>
        </w:tabs>
        <w:rPr>
          <w:szCs w:val="24"/>
        </w:rPr>
      </w:pPr>
      <w:r>
        <w:rPr>
          <w:szCs w:val="24"/>
        </w:rPr>
        <w:t xml:space="preserve">a natural person, whether acting in its own capacity, or in its capacity as executor, trustee, administrator, or legal representative, and the heirs, executors, administrators, or other personal or legal representatives of a natural </w:t>
      </w:r>
      <w:proofErr w:type="gramStart"/>
      <w:r>
        <w:rPr>
          <w:szCs w:val="24"/>
        </w:rPr>
        <w:t>person;</w:t>
      </w:r>
      <w:proofErr w:type="gramEnd"/>
    </w:p>
    <w:p w14:paraId="21EECFC4" w14:textId="77777777" w:rsidR="00C82037" w:rsidRDefault="00C82037" w:rsidP="00C82037">
      <w:pPr>
        <w:pStyle w:val="Article4L4"/>
        <w:tabs>
          <w:tab w:val="clear" w:pos="360"/>
          <w:tab w:val="num" w:pos="2160"/>
        </w:tabs>
        <w:rPr>
          <w:szCs w:val="24"/>
        </w:rPr>
      </w:pPr>
      <w:r>
        <w:rPr>
          <w:szCs w:val="24"/>
        </w:rPr>
        <w:t>a corporation or a company of any kind, a partnership of any kind, a sole proprietorship, a trust, a joint venture, an association, an unincorporated association, an unincorporated syndicate, an unincorporated organization, or any other association, organization, or entity of any kind; and</w:t>
      </w:r>
    </w:p>
    <w:p w14:paraId="61A553FD" w14:textId="77777777" w:rsidR="00C82037" w:rsidRDefault="00C82037" w:rsidP="00C82037">
      <w:pPr>
        <w:pStyle w:val="Article4L4"/>
        <w:tabs>
          <w:tab w:val="clear" w:pos="360"/>
          <w:tab w:val="num" w:pos="2160"/>
        </w:tabs>
        <w:rPr>
          <w:szCs w:val="24"/>
        </w:rPr>
      </w:pPr>
      <w:r>
        <w:rPr>
          <w:szCs w:val="24"/>
        </w:rPr>
        <w:t>a governmental authority.</w:t>
      </w:r>
    </w:p>
    <w:p w14:paraId="1E93FD2F" w14:textId="77777777" w:rsidR="00C82037" w:rsidRDefault="00C82037" w:rsidP="00C82037">
      <w:pPr>
        <w:pStyle w:val="Article4L3"/>
        <w:rPr>
          <w:szCs w:val="24"/>
        </w:rPr>
      </w:pPr>
      <w:r>
        <w:rPr>
          <w:szCs w:val="24"/>
        </w:rPr>
        <w:t>“</w:t>
      </w:r>
      <w:r>
        <w:rPr>
          <w:b/>
          <w:bCs/>
          <w:szCs w:val="24"/>
        </w:rPr>
        <w:t>Personal Health Information</w:t>
      </w:r>
      <w:r>
        <w:rPr>
          <w:szCs w:val="24"/>
        </w:rPr>
        <w:t xml:space="preserve">” means identifying information in oral or recorded form about an individual as defined in section 5(1) of </w:t>
      </w:r>
      <w:r w:rsidRPr="00076D36">
        <w:rPr>
          <w:i/>
          <w:iCs/>
          <w:szCs w:val="24"/>
        </w:rPr>
        <w:t>PHIA</w:t>
      </w:r>
      <w:r>
        <w:rPr>
          <w:szCs w:val="24"/>
        </w:rPr>
        <w:t>, as amended from time to time.</w:t>
      </w:r>
    </w:p>
    <w:p w14:paraId="2E64B99C" w14:textId="77777777" w:rsidR="00C82037" w:rsidRDefault="00C82037" w:rsidP="00C82037">
      <w:pPr>
        <w:pStyle w:val="Article4L3"/>
        <w:rPr>
          <w:szCs w:val="24"/>
        </w:rPr>
      </w:pPr>
      <w:r>
        <w:rPr>
          <w:szCs w:val="24"/>
        </w:rPr>
        <w:t>“</w:t>
      </w:r>
      <w:r>
        <w:rPr>
          <w:b/>
          <w:szCs w:val="24"/>
        </w:rPr>
        <w:t>Personal Information</w:t>
      </w:r>
      <w:r>
        <w:rPr>
          <w:szCs w:val="24"/>
        </w:rPr>
        <w:t xml:space="preserve">” means recorded information about an identifiable individual as defined in </w:t>
      </w:r>
      <w:r w:rsidRPr="00076D36">
        <w:rPr>
          <w:i/>
          <w:iCs/>
          <w:szCs w:val="24"/>
        </w:rPr>
        <w:t>ATIPPA</w:t>
      </w:r>
      <w:r>
        <w:rPr>
          <w:szCs w:val="24"/>
        </w:rPr>
        <w:t>, as amended from time to time.</w:t>
      </w:r>
    </w:p>
    <w:p w14:paraId="69315EBA" w14:textId="77777777" w:rsidR="00C82037" w:rsidRDefault="00C82037" w:rsidP="00C82037">
      <w:pPr>
        <w:pStyle w:val="Article4L3"/>
        <w:rPr>
          <w:szCs w:val="24"/>
        </w:rPr>
      </w:pPr>
      <w:r>
        <w:rPr>
          <w:szCs w:val="24"/>
        </w:rPr>
        <w:t>“</w:t>
      </w:r>
      <w:r>
        <w:rPr>
          <w:b/>
          <w:bCs/>
          <w:szCs w:val="24"/>
        </w:rPr>
        <w:t>PHIA</w:t>
      </w:r>
      <w:r>
        <w:rPr>
          <w:szCs w:val="24"/>
        </w:rPr>
        <w:t xml:space="preserve">” means the </w:t>
      </w:r>
      <w:r>
        <w:rPr>
          <w:i/>
          <w:iCs/>
          <w:szCs w:val="24"/>
        </w:rPr>
        <w:t xml:space="preserve">Personal Health Information Act, </w:t>
      </w:r>
      <w:r>
        <w:rPr>
          <w:szCs w:val="24"/>
        </w:rPr>
        <w:t xml:space="preserve">SNL 2008, c. P-7.01, as amended. </w:t>
      </w:r>
    </w:p>
    <w:p w14:paraId="260BE33C" w14:textId="77777777" w:rsidR="00C82037" w:rsidRPr="0042149D" w:rsidRDefault="00C82037" w:rsidP="00C82037">
      <w:pPr>
        <w:pStyle w:val="Article4L3"/>
        <w:rPr>
          <w:szCs w:val="24"/>
        </w:rPr>
      </w:pPr>
      <w:r w:rsidRPr="0042149D">
        <w:rPr>
          <w:szCs w:val="24"/>
        </w:rPr>
        <w:t>“</w:t>
      </w:r>
      <w:r w:rsidRPr="0042149D">
        <w:rPr>
          <w:b/>
          <w:bCs/>
          <w:szCs w:val="24"/>
        </w:rPr>
        <w:t>Physician A</w:t>
      </w:r>
      <w:r w:rsidRPr="0042149D">
        <w:rPr>
          <w:szCs w:val="24"/>
        </w:rPr>
        <w:t>” is defined in the recital of the Parties above.</w:t>
      </w:r>
    </w:p>
    <w:p w14:paraId="31192A39" w14:textId="77777777" w:rsidR="00C82037" w:rsidRPr="0042149D" w:rsidRDefault="00C82037" w:rsidP="00C82037">
      <w:pPr>
        <w:pStyle w:val="Article4L3"/>
        <w:rPr>
          <w:szCs w:val="24"/>
        </w:rPr>
      </w:pPr>
      <w:r w:rsidRPr="0042149D">
        <w:rPr>
          <w:szCs w:val="24"/>
        </w:rPr>
        <w:t>“</w:t>
      </w:r>
      <w:r w:rsidRPr="0042149D">
        <w:rPr>
          <w:b/>
          <w:bCs/>
          <w:szCs w:val="24"/>
        </w:rPr>
        <w:t>Physician B</w:t>
      </w:r>
      <w:r w:rsidRPr="0042149D">
        <w:rPr>
          <w:szCs w:val="24"/>
        </w:rPr>
        <w:t>” is defined in the recital of the Parties above.</w:t>
      </w:r>
    </w:p>
    <w:p w14:paraId="2D7593BE" w14:textId="77777777" w:rsidR="00C82037" w:rsidRPr="0042149D" w:rsidRDefault="00C82037" w:rsidP="00C82037">
      <w:pPr>
        <w:pStyle w:val="Article4L3"/>
        <w:rPr>
          <w:szCs w:val="24"/>
        </w:rPr>
      </w:pPr>
      <w:r w:rsidRPr="0042149D">
        <w:rPr>
          <w:szCs w:val="24"/>
        </w:rPr>
        <w:t>“</w:t>
      </w:r>
      <w:r w:rsidRPr="0042149D">
        <w:rPr>
          <w:b/>
          <w:bCs/>
          <w:szCs w:val="24"/>
        </w:rPr>
        <w:t>Physician Corp A</w:t>
      </w:r>
      <w:r w:rsidRPr="0042149D">
        <w:rPr>
          <w:szCs w:val="24"/>
        </w:rPr>
        <w:t>” is defined in the recital of the Parties above.</w:t>
      </w:r>
    </w:p>
    <w:p w14:paraId="12B19AFF" w14:textId="77777777" w:rsidR="00C82037" w:rsidRDefault="00C82037" w:rsidP="00C82037">
      <w:pPr>
        <w:pStyle w:val="Article4L3"/>
        <w:rPr>
          <w:szCs w:val="24"/>
        </w:rPr>
      </w:pPr>
      <w:r w:rsidRPr="0042149D">
        <w:rPr>
          <w:szCs w:val="24"/>
        </w:rPr>
        <w:t>“</w:t>
      </w:r>
      <w:r w:rsidRPr="0042149D">
        <w:rPr>
          <w:b/>
          <w:bCs/>
          <w:szCs w:val="24"/>
        </w:rPr>
        <w:t>Physician Corp B</w:t>
      </w:r>
      <w:r w:rsidRPr="0042149D">
        <w:rPr>
          <w:szCs w:val="24"/>
        </w:rPr>
        <w:t>” is</w:t>
      </w:r>
      <w:r>
        <w:rPr>
          <w:szCs w:val="24"/>
        </w:rPr>
        <w:t xml:space="preserve"> defined in the recital of the Parties above. </w:t>
      </w:r>
    </w:p>
    <w:p w14:paraId="4293DA3D" w14:textId="77777777" w:rsidR="00C82037" w:rsidRDefault="00C82037" w:rsidP="00C82037">
      <w:pPr>
        <w:pStyle w:val="Article4L3"/>
        <w:rPr>
          <w:szCs w:val="24"/>
        </w:rPr>
      </w:pPr>
      <w:r>
        <w:rPr>
          <w:szCs w:val="24"/>
        </w:rPr>
        <w:t>“</w:t>
      </w:r>
      <w:r>
        <w:rPr>
          <w:b/>
          <w:bCs/>
          <w:szCs w:val="24"/>
        </w:rPr>
        <w:t>Physician Net Income</w:t>
      </w:r>
      <w:r>
        <w:rPr>
          <w:szCs w:val="24"/>
        </w:rPr>
        <w:t xml:space="preserve">” is defined in </w:t>
      </w:r>
      <w:r w:rsidRPr="0042149D">
        <w:rPr>
          <w:szCs w:val="24"/>
        </w:rPr>
        <w:t xml:space="preserve">Section </w:t>
      </w:r>
      <w:r w:rsidRPr="0042149D">
        <w:rPr>
          <w:szCs w:val="24"/>
        </w:rPr>
        <w:fldChar w:fldCharType="begin"/>
      </w:r>
      <w:r w:rsidRPr="0042149D">
        <w:rPr>
          <w:szCs w:val="24"/>
        </w:rPr>
        <w:instrText xml:space="preserve"> REF _Ref125817191 \r \h  \* MERGEFORMAT </w:instrText>
      </w:r>
      <w:r w:rsidRPr="0042149D">
        <w:rPr>
          <w:szCs w:val="24"/>
        </w:rPr>
      </w:r>
      <w:r w:rsidRPr="0042149D">
        <w:rPr>
          <w:szCs w:val="24"/>
        </w:rPr>
        <w:fldChar w:fldCharType="separate"/>
      </w:r>
      <w:r w:rsidRPr="0042149D">
        <w:rPr>
          <w:szCs w:val="24"/>
        </w:rPr>
        <w:t>5.1</w:t>
      </w:r>
      <w:r w:rsidRPr="0042149D">
        <w:rPr>
          <w:szCs w:val="24"/>
        </w:rPr>
        <w:fldChar w:fldCharType="end"/>
      </w:r>
      <w:r w:rsidRPr="0042149D">
        <w:rPr>
          <w:szCs w:val="24"/>
        </w:rPr>
        <w:t>.</w:t>
      </w:r>
    </w:p>
    <w:p w14:paraId="3D283971" w14:textId="77777777" w:rsidR="00C82037" w:rsidRDefault="00C82037" w:rsidP="00C82037">
      <w:pPr>
        <w:pStyle w:val="Article4L3"/>
        <w:rPr>
          <w:szCs w:val="24"/>
        </w:rPr>
      </w:pPr>
      <w:bookmarkStart w:id="6" w:name="_Ref237751543"/>
      <w:bookmarkStart w:id="7" w:name="_Ref237753443"/>
      <w:bookmarkStart w:id="8" w:name="_Ref240962251"/>
      <w:r>
        <w:rPr>
          <w:szCs w:val="24"/>
        </w:rPr>
        <w:t>“</w:t>
      </w:r>
      <w:r>
        <w:rPr>
          <w:b/>
          <w:bCs/>
          <w:szCs w:val="24"/>
        </w:rPr>
        <w:t>Premises</w:t>
      </w:r>
      <w:r>
        <w:rPr>
          <w:szCs w:val="24"/>
        </w:rPr>
        <w:t>” is defined in the Context, above.</w:t>
      </w:r>
    </w:p>
    <w:bookmarkEnd w:id="6"/>
    <w:bookmarkEnd w:id="7"/>
    <w:bookmarkEnd w:id="8"/>
    <w:p w14:paraId="4B307160" w14:textId="77777777" w:rsidR="00C82037" w:rsidRPr="0042149D" w:rsidRDefault="00C82037" w:rsidP="00C82037">
      <w:pPr>
        <w:pStyle w:val="Article4L3"/>
        <w:rPr>
          <w:szCs w:val="24"/>
        </w:rPr>
      </w:pPr>
      <w:r w:rsidRPr="0042149D">
        <w:rPr>
          <w:szCs w:val="24"/>
        </w:rPr>
        <w:t>“</w:t>
      </w:r>
      <w:r w:rsidRPr="0042149D">
        <w:rPr>
          <w:b/>
          <w:bCs/>
          <w:szCs w:val="24"/>
        </w:rPr>
        <w:t>Principals</w:t>
      </w:r>
      <w:r w:rsidRPr="0042149D">
        <w:rPr>
          <w:szCs w:val="24"/>
        </w:rPr>
        <w:t xml:space="preserve">” is defined in the recital of Parties above, and includes the Person who Controls any Person who, </w:t>
      </w:r>
      <w:proofErr w:type="gramStart"/>
      <w:r w:rsidRPr="0042149D">
        <w:rPr>
          <w:szCs w:val="24"/>
        </w:rPr>
        <w:t>subsequent to</w:t>
      </w:r>
      <w:proofErr w:type="gramEnd"/>
      <w:r w:rsidRPr="0042149D">
        <w:rPr>
          <w:szCs w:val="24"/>
        </w:rPr>
        <w:t xml:space="preserve"> the Effective Date, becomes a Physician.</w:t>
      </w:r>
    </w:p>
    <w:p w14:paraId="1C7A5B1A" w14:textId="77777777" w:rsidR="00C82037" w:rsidRDefault="00C82037" w:rsidP="00C82037">
      <w:pPr>
        <w:pStyle w:val="Article4L3"/>
        <w:rPr>
          <w:szCs w:val="24"/>
        </w:rPr>
      </w:pPr>
      <w:r>
        <w:rPr>
          <w:szCs w:val="24"/>
        </w:rPr>
        <w:t>“</w:t>
      </w:r>
      <w:r>
        <w:rPr>
          <w:b/>
          <w:bCs/>
          <w:szCs w:val="24"/>
        </w:rPr>
        <w:t>Privacy Officer</w:t>
      </w:r>
      <w:r>
        <w:rPr>
          <w:szCs w:val="24"/>
        </w:rPr>
        <w:t xml:space="preserve">” is defined </w:t>
      </w:r>
      <w:r w:rsidRPr="0042149D">
        <w:rPr>
          <w:szCs w:val="24"/>
        </w:rPr>
        <w:t xml:space="preserve">in Section </w:t>
      </w:r>
      <w:r w:rsidRPr="0042149D">
        <w:rPr>
          <w:szCs w:val="24"/>
        </w:rPr>
        <w:fldChar w:fldCharType="begin"/>
      </w:r>
      <w:r w:rsidRPr="0042149D">
        <w:rPr>
          <w:szCs w:val="24"/>
        </w:rPr>
        <w:instrText xml:space="preserve"> REF _Ref128733490 \r \h  \* MERGEFORMAT </w:instrText>
      </w:r>
      <w:r w:rsidRPr="0042149D">
        <w:rPr>
          <w:szCs w:val="24"/>
        </w:rPr>
      </w:r>
      <w:r w:rsidRPr="0042149D">
        <w:rPr>
          <w:szCs w:val="24"/>
        </w:rPr>
        <w:fldChar w:fldCharType="separate"/>
      </w:r>
      <w:r w:rsidRPr="0042149D">
        <w:rPr>
          <w:szCs w:val="24"/>
        </w:rPr>
        <w:t>6.3</w:t>
      </w:r>
      <w:r w:rsidRPr="0042149D">
        <w:rPr>
          <w:szCs w:val="24"/>
        </w:rPr>
        <w:fldChar w:fldCharType="end"/>
      </w:r>
      <w:r w:rsidRPr="0042149D">
        <w:rPr>
          <w:szCs w:val="24"/>
        </w:rPr>
        <w:t>.</w:t>
      </w:r>
    </w:p>
    <w:p w14:paraId="1D05A527" w14:textId="77777777" w:rsidR="00C82037" w:rsidRDefault="00C82037" w:rsidP="00C82037">
      <w:pPr>
        <w:pStyle w:val="Article4L3"/>
        <w:rPr>
          <w:szCs w:val="24"/>
        </w:rPr>
      </w:pPr>
      <w:r>
        <w:rPr>
          <w:szCs w:val="24"/>
        </w:rPr>
        <w:t>“</w:t>
      </w:r>
      <w:r>
        <w:rPr>
          <w:b/>
          <w:szCs w:val="24"/>
        </w:rPr>
        <w:t xml:space="preserve">Related Person” </w:t>
      </w:r>
      <w:r>
        <w:rPr>
          <w:szCs w:val="24"/>
        </w:rPr>
        <w:t>means related person as that term is defined in the ITA.</w:t>
      </w:r>
    </w:p>
    <w:p w14:paraId="7C9D7F30" w14:textId="77777777" w:rsidR="00C82037" w:rsidRDefault="00C82037" w:rsidP="00C82037">
      <w:pPr>
        <w:pStyle w:val="Article4L3"/>
        <w:rPr>
          <w:szCs w:val="24"/>
        </w:rPr>
      </w:pPr>
      <w:r>
        <w:rPr>
          <w:szCs w:val="24"/>
        </w:rPr>
        <w:lastRenderedPageBreak/>
        <w:t>“</w:t>
      </w:r>
      <w:r>
        <w:rPr>
          <w:b/>
          <w:szCs w:val="24"/>
        </w:rPr>
        <w:t>Representatives</w:t>
      </w:r>
      <w:r>
        <w:rPr>
          <w:szCs w:val="24"/>
        </w:rPr>
        <w:t>” means the directors, officers, management, employees, agents, consultants, advisors, and other representatives, including lawyers, accountants, auditors, and financial advisors, of a Party.</w:t>
      </w:r>
    </w:p>
    <w:p w14:paraId="41255337" w14:textId="77777777" w:rsidR="00C82037" w:rsidRDefault="00C82037" w:rsidP="00C82037">
      <w:pPr>
        <w:pStyle w:val="Article4L3"/>
        <w:rPr>
          <w:szCs w:val="24"/>
        </w:rPr>
      </w:pPr>
      <w:r>
        <w:rPr>
          <w:szCs w:val="24"/>
        </w:rPr>
        <w:t>“</w:t>
      </w:r>
      <w:r>
        <w:rPr>
          <w:b/>
          <w:bCs/>
          <w:szCs w:val="24"/>
        </w:rPr>
        <w:t>Subsidiary</w:t>
      </w:r>
      <w:r>
        <w:rPr>
          <w:szCs w:val="24"/>
        </w:rPr>
        <w:t>” means any entity that is Controlled directly or indirectly by the Clinic.</w:t>
      </w:r>
    </w:p>
    <w:p w14:paraId="4FF64BB5" w14:textId="77777777" w:rsidR="00C82037" w:rsidRDefault="00C82037" w:rsidP="00C82037">
      <w:pPr>
        <w:pStyle w:val="Article4L3"/>
        <w:rPr>
          <w:szCs w:val="24"/>
        </w:rPr>
      </w:pPr>
      <w:r>
        <w:rPr>
          <w:szCs w:val="24"/>
        </w:rPr>
        <w:t>“</w:t>
      </w:r>
      <w:r>
        <w:rPr>
          <w:b/>
          <w:bCs/>
          <w:szCs w:val="24"/>
        </w:rPr>
        <w:t>Transfer</w:t>
      </w:r>
      <w:r>
        <w:rPr>
          <w:szCs w:val="24"/>
        </w:rPr>
        <w:t xml:space="preserve">” means any sale or other arrangement by which legal title or beneficial ownership passes or may pass from one Person to another, or to the same Person in a different capacity, </w:t>
      </w:r>
      <w:proofErr w:type="gramStart"/>
      <w:r>
        <w:rPr>
          <w:szCs w:val="24"/>
        </w:rPr>
        <w:t>whether or not</w:t>
      </w:r>
      <w:proofErr w:type="gramEnd"/>
      <w:r>
        <w:rPr>
          <w:szCs w:val="24"/>
        </w:rPr>
        <w:t xml:space="preserve"> for value.</w:t>
      </w:r>
    </w:p>
    <w:p w14:paraId="36C339B8" w14:textId="177AC6C6" w:rsidR="00C82037" w:rsidRDefault="00C82037" w:rsidP="00C82037">
      <w:pPr>
        <w:pStyle w:val="Article4L3"/>
        <w:rPr>
          <w:szCs w:val="24"/>
        </w:rPr>
      </w:pPr>
      <w:bookmarkStart w:id="9" w:name="_Ref185759706"/>
      <w:r>
        <w:rPr>
          <w:szCs w:val="24"/>
        </w:rPr>
        <w:t>“</w:t>
      </w:r>
      <w:r>
        <w:rPr>
          <w:b/>
          <w:bCs/>
          <w:szCs w:val="24"/>
        </w:rPr>
        <w:t>Variable Costs</w:t>
      </w:r>
      <w:r>
        <w:rPr>
          <w:szCs w:val="24"/>
        </w:rPr>
        <w:t xml:space="preserve">” means any payments and expenses of the Premises related to: </w:t>
      </w:r>
      <w:r w:rsidRPr="008B6DB3">
        <w:rPr>
          <w:b/>
          <w:bCs/>
          <w:szCs w:val="24"/>
          <w:highlight w:val="lightGray"/>
        </w:rPr>
        <w:t xml:space="preserve">[NOTE: these costs are intended to be </w:t>
      </w:r>
      <w:r w:rsidR="00BD7D8E" w:rsidRPr="008B6DB3">
        <w:rPr>
          <w:b/>
          <w:bCs/>
          <w:szCs w:val="24"/>
          <w:highlight w:val="lightGray"/>
        </w:rPr>
        <w:t>paid by each Physician</w:t>
      </w:r>
      <w:r w:rsidRPr="008B6DB3">
        <w:rPr>
          <w:b/>
          <w:bCs/>
          <w:szCs w:val="24"/>
          <w:highlight w:val="lightGray"/>
        </w:rPr>
        <w:t xml:space="preserve"> in proportion to their use; modify as appropriate]</w:t>
      </w:r>
    </w:p>
    <w:p w14:paraId="7A8A0EF3" w14:textId="77777777" w:rsidR="00C82037" w:rsidRDefault="00C82037" w:rsidP="00C82037">
      <w:pPr>
        <w:pStyle w:val="Article4L4"/>
        <w:tabs>
          <w:tab w:val="clear" w:pos="360"/>
          <w:tab w:val="num" w:pos="2160"/>
        </w:tabs>
      </w:pPr>
      <w:r>
        <w:t xml:space="preserve">cleaning and janitorial </w:t>
      </w:r>
      <w:proofErr w:type="gramStart"/>
      <w:r>
        <w:t>services;</w:t>
      </w:r>
      <w:proofErr w:type="gramEnd"/>
    </w:p>
    <w:p w14:paraId="1D6C6894" w14:textId="77777777" w:rsidR="00C82037" w:rsidRDefault="00C82037" w:rsidP="00C82037">
      <w:pPr>
        <w:pStyle w:val="Article4L4"/>
        <w:tabs>
          <w:tab w:val="clear" w:pos="360"/>
          <w:tab w:val="num" w:pos="2160"/>
        </w:tabs>
      </w:pPr>
      <w:r>
        <w:t xml:space="preserve">medical </w:t>
      </w:r>
      <w:proofErr w:type="gramStart"/>
      <w:r>
        <w:t>supplies;</w:t>
      </w:r>
      <w:proofErr w:type="gramEnd"/>
    </w:p>
    <w:p w14:paraId="62F4C99C" w14:textId="77777777" w:rsidR="00C82037" w:rsidRDefault="00C82037" w:rsidP="00C82037">
      <w:pPr>
        <w:pStyle w:val="Article4L4"/>
        <w:tabs>
          <w:tab w:val="clear" w:pos="360"/>
          <w:tab w:val="num" w:pos="2160"/>
        </w:tabs>
      </w:pPr>
      <w:r>
        <w:t xml:space="preserve">office </w:t>
      </w:r>
      <w:proofErr w:type="gramStart"/>
      <w:r>
        <w:t>supplies;</w:t>
      </w:r>
      <w:proofErr w:type="gramEnd"/>
    </w:p>
    <w:p w14:paraId="63E74953" w14:textId="77777777" w:rsidR="00C82037" w:rsidRDefault="00C82037" w:rsidP="00C82037">
      <w:pPr>
        <w:pStyle w:val="Article4L4"/>
        <w:tabs>
          <w:tab w:val="clear" w:pos="360"/>
          <w:tab w:val="num" w:pos="2160"/>
        </w:tabs>
      </w:pPr>
      <w:r>
        <w:t xml:space="preserve">courier and </w:t>
      </w:r>
      <w:proofErr w:type="gramStart"/>
      <w:r>
        <w:t>postage;</w:t>
      </w:r>
      <w:proofErr w:type="gramEnd"/>
    </w:p>
    <w:p w14:paraId="3AF4E552" w14:textId="77777777" w:rsidR="00C82037" w:rsidRDefault="00C82037" w:rsidP="00C82037">
      <w:pPr>
        <w:pStyle w:val="Article4L4"/>
        <w:tabs>
          <w:tab w:val="clear" w:pos="360"/>
          <w:tab w:val="num" w:pos="2160"/>
        </w:tabs>
      </w:pPr>
      <w:r>
        <w:t xml:space="preserve">lease or </w:t>
      </w:r>
      <w:proofErr w:type="gramStart"/>
      <w:r>
        <w:t>mortgage;</w:t>
      </w:r>
      <w:proofErr w:type="gramEnd"/>
    </w:p>
    <w:p w14:paraId="600E5168" w14:textId="77777777" w:rsidR="00C82037" w:rsidRDefault="00C82037" w:rsidP="00C82037">
      <w:pPr>
        <w:pStyle w:val="Article4L4"/>
        <w:tabs>
          <w:tab w:val="clear" w:pos="360"/>
          <w:tab w:val="num" w:pos="2160"/>
        </w:tabs>
      </w:pPr>
      <w:r>
        <w:t xml:space="preserve">payroll </w:t>
      </w:r>
      <w:proofErr w:type="gramStart"/>
      <w:r>
        <w:t>expenses;</w:t>
      </w:r>
      <w:proofErr w:type="gramEnd"/>
    </w:p>
    <w:p w14:paraId="2055DBB9" w14:textId="77777777" w:rsidR="00C82037" w:rsidRDefault="00C82037" w:rsidP="00C82037">
      <w:pPr>
        <w:pStyle w:val="Article4L4"/>
        <w:tabs>
          <w:tab w:val="clear" w:pos="360"/>
          <w:tab w:val="num" w:pos="2160"/>
        </w:tabs>
      </w:pPr>
      <w:r>
        <w:t xml:space="preserve">employee benefit insurance </w:t>
      </w:r>
      <w:proofErr w:type="gramStart"/>
      <w:r>
        <w:t>premiums;</w:t>
      </w:r>
      <w:proofErr w:type="gramEnd"/>
    </w:p>
    <w:p w14:paraId="18DB12FD" w14:textId="77777777" w:rsidR="00C82037" w:rsidRDefault="00C82037" w:rsidP="00C82037">
      <w:pPr>
        <w:pStyle w:val="Article4L4"/>
        <w:tabs>
          <w:tab w:val="clear" w:pos="360"/>
          <w:tab w:val="num" w:pos="2160"/>
        </w:tabs>
      </w:pPr>
      <w:proofErr w:type="spellStart"/>
      <w:r>
        <w:t>WorkplaceNL</w:t>
      </w:r>
      <w:proofErr w:type="spellEnd"/>
      <w:r>
        <w:t xml:space="preserve"> </w:t>
      </w:r>
      <w:proofErr w:type="gramStart"/>
      <w:r>
        <w:t>premiums;</w:t>
      </w:r>
      <w:proofErr w:type="gramEnd"/>
    </w:p>
    <w:p w14:paraId="27743207" w14:textId="77777777" w:rsidR="00C82037" w:rsidRDefault="00C82037" w:rsidP="00C82037">
      <w:pPr>
        <w:pStyle w:val="Article4L4"/>
        <w:tabs>
          <w:tab w:val="clear" w:pos="360"/>
          <w:tab w:val="num" w:pos="2160"/>
        </w:tabs>
      </w:pPr>
      <w:r>
        <w:t xml:space="preserve">telephone, internet, fax </w:t>
      </w:r>
      <w:proofErr w:type="gramStart"/>
      <w:r>
        <w:t>services;</w:t>
      </w:r>
      <w:proofErr w:type="gramEnd"/>
    </w:p>
    <w:p w14:paraId="2FB00046" w14:textId="77777777" w:rsidR="00C82037" w:rsidRDefault="00C82037" w:rsidP="00C82037">
      <w:pPr>
        <w:pStyle w:val="Article4L4"/>
        <w:tabs>
          <w:tab w:val="clear" w:pos="360"/>
          <w:tab w:val="num" w:pos="2160"/>
        </w:tabs>
      </w:pPr>
      <w:r>
        <w:t xml:space="preserve">property tax </w:t>
      </w:r>
      <w:proofErr w:type="gramStart"/>
      <w:r>
        <w:t>fees;</w:t>
      </w:r>
      <w:proofErr w:type="gramEnd"/>
    </w:p>
    <w:p w14:paraId="0E074D15" w14:textId="77777777" w:rsidR="00C82037" w:rsidRDefault="00C82037" w:rsidP="00C82037">
      <w:pPr>
        <w:pStyle w:val="Article4L4"/>
        <w:tabs>
          <w:tab w:val="clear" w:pos="360"/>
          <w:tab w:val="num" w:pos="2160"/>
        </w:tabs>
      </w:pPr>
      <w:r>
        <w:t xml:space="preserve">utilities, including hydro and </w:t>
      </w:r>
      <w:proofErr w:type="gramStart"/>
      <w:r>
        <w:t>gas;</w:t>
      </w:r>
      <w:proofErr w:type="gramEnd"/>
    </w:p>
    <w:p w14:paraId="4924D554" w14:textId="77777777" w:rsidR="00C82037" w:rsidRDefault="00C82037" w:rsidP="00C82037">
      <w:pPr>
        <w:pStyle w:val="Article4L4"/>
        <w:tabs>
          <w:tab w:val="clear" w:pos="360"/>
          <w:tab w:val="num" w:pos="2160"/>
        </w:tabs>
      </w:pPr>
      <w:r>
        <w:t xml:space="preserve">bank service </w:t>
      </w:r>
      <w:proofErr w:type="gramStart"/>
      <w:r>
        <w:t>charges;</w:t>
      </w:r>
      <w:proofErr w:type="gramEnd"/>
    </w:p>
    <w:p w14:paraId="2518C1EC" w14:textId="77777777" w:rsidR="00C82037" w:rsidRDefault="00C82037" w:rsidP="00C82037">
      <w:pPr>
        <w:pStyle w:val="Article4L4"/>
        <w:tabs>
          <w:tab w:val="clear" w:pos="360"/>
          <w:tab w:val="num" w:pos="2160"/>
        </w:tabs>
      </w:pPr>
      <w:r>
        <w:t xml:space="preserve">property </w:t>
      </w:r>
      <w:proofErr w:type="gramStart"/>
      <w:r>
        <w:t>insurance;</w:t>
      </w:r>
      <w:proofErr w:type="gramEnd"/>
    </w:p>
    <w:p w14:paraId="41D43C5F" w14:textId="77777777" w:rsidR="00C82037" w:rsidRDefault="00C82037" w:rsidP="00C82037">
      <w:pPr>
        <w:pStyle w:val="Article4L4"/>
        <w:tabs>
          <w:tab w:val="clear" w:pos="360"/>
          <w:tab w:val="num" w:pos="2160"/>
        </w:tabs>
      </w:pPr>
      <w:r>
        <w:t xml:space="preserve">commercial general liability </w:t>
      </w:r>
      <w:proofErr w:type="gramStart"/>
      <w:r>
        <w:t>insurance;</w:t>
      </w:r>
      <w:proofErr w:type="gramEnd"/>
    </w:p>
    <w:p w14:paraId="061CE6DA" w14:textId="77777777" w:rsidR="00C82037" w:rsidRDefault="00C82037" w:rsidP="00C82037">
      <w:pPr>
        <w:pStyle w:val="Article4L4"/>
        <w:tabs>
          <w:tab w:val="clear" w:pos="360"/>
          <w:tab w:val="num" w:pos="2160"/>
        </w:tabs>
      </w:pPr>
      <w:r>
        <w:t xml:space="preserve">legal and accounting </w:t>
      </w:r>
      <w:proofErr w:type="gramStart"/>
      <w:r>
        <w:t>fees;</w:t>
      </w:r>
      <w:proofErr w:type="gramEnd"/>
    </w:p>
    <w:p w14:paraId="1DD0E09C" w14:textId="77777777" w:rsidR="00C82037" w:rsidRDefault="00C82037" w:rsidP="00C82037">
      <w:pPr>
        <w:pStyle w:val="Article4L4"/>
        <w:tabs>
          <w:tab w:val="clear" w:pos="360"/>
          <w:tab w:val="num" w:pos="2160"/>
        </w:tabs>
      </w:pPr>
      <w:r>
        <w:t>salaries of all employees, including medical office assistants, clinic manager and bookkeeper; and</w:t>
      </w:r>
    </w:p>
    <w:p w14:paraId="714588FA" w14:textId="77777777" w:rsidR="00C82037" w:rsidRDefault="00C82037" w:rsidP="00C82037">
      <w:pPr>
        <w:pStyle w:val="Article4L4"/>
        <w:tabs>
          <w:tab w:val="clear" w:pos="360"/>
          <w:tab w:val="num" w:pos="2160"/>
        </w:tabs>
      </w:pPr>
      <w:r>
        <w:t xml:space="preserve">other costs and expenses related to the Premises or the Clinic, but not expressly included in the Direct Costs or Fixed Costs, including but not </w:t>
      </w:r>
      <w:r>
        <w:lastRenderedPageBreak/>
        <w:t xml:space="preserve">limited to operational costs, actions, suits, proceedings, demands, assessments, judgments, repair, maintenance and replacement of the Premises. </w:t>
      </w:r>
    </w:p>
    <w:p w14:paraId="13A4C387" w14:textId="77777777" w:rsidR="00C82037" w:rsidRDefault="00C82037" w:rsidP="00C82037">
      <w:pPr>
        <w:pStyle w:val="Article4L2"/>
        <w:rPr>
          <w:szCs w:val="24"/>
        </w:rPr>
      </w:pPr>
      <w:bookmarkStart w:id="10" w:name="_Toc304874590"/>
      <w:r>
        <w:rPr>
          <w:szCs w:val="24"/>
        </w:rPr>
        <w:t>Certain Rules of Interpretation</w:t>
      </w:r>
      <w:bookmarkEnd w:id="10"/>
    </w:p>
    <w:p w14:paraId="32EDCA51" w14:textId="77777777" w:rsidR="00C82037" w:rsidRDefault="00C82037" w:rsidP="00C82037">
      <w:pPr>
        <w:pStyle w:val="Article4L3"/>
        <w:rPr>
          <w:szCs w:val="24"/>
        </w:rPr>
      </w:pPr>
      <w:r>
        <w:rPr>
          <w:szCs w:val="24"/>
        </w:rPr>
        <w:t xml:space="preserve">In this Agreement, words signifying the singular number include the plural and vice </w:t>
      </w:r>
      <w:proofErr w:type="gramStart"/>
      <w:r>
        <w:rPr>
          <w:szCs w:val="24"/>
        </w:rPr>
        <w:t>versa,.</w:t>
      </w:r>
      <w:proofErr w:type="gramEnd"/>
      <w:r>
        <w:rPr>
          <w:szCs w:val="24"/>
        </w:rPr>
        <w:t xml:space="preserve"> Every use of the words “including” or “includes” in this Agreement is to be construed as meaning “including, without limitation” or “includes, without limitation”, respectively.</w:t>
      </w:r>
    </w:p>
    <w:p w14:paraId="677748B6" w14:textId="77777777" w:rsidR="00C82037" w:rsidRDefault="00C82037" w:rsidP="00C82037">
      <w:pPr>
        <w:pStyle w:val="Article4L3"/>
        <w:rPr>
          <w:szCs w:val="24"/>
        </w:rPr>
      </w:pPr>
      <w:r>
        <w:rPr>
          <w:szCs w:val="24"/>
        </w:rPr>
        <w:t>The division of this Agreement into Articles and Sections, the insertion of headings, and the inclusion of a table of contents are for convenience of reference only and do not affect the construction or interpretation of this Agreement.</w:t>
      </w:r>
    </w:p>
    <w:p w14:paraId="662D4C4D" w14:textId="77777777" w:rsidR="00C82037" w:rsidRDefault="00C82037" w:rsidP="00C82037">
      <w:pPr>
        <w:pStyle w:val="Article4L3"/>
        <w:rPr>
          <w:szCs w:val="24"/>
        </w:rPr>
      </w:pPr>
      <w:r>
        <w:rPr>
          <w:szCs w:val="24"/>
        </w:rPr>
        <w:t xml:space="preserve">Unless otherwise specified, any reference in this Agreement to any statute includes all regulations and subordinate legislation made under or in connection with that statute at any </w:t>
      </w:r>
      <w:proofErr w:type="gramStart"/>
      <w:r>
        <w:rPr>
          <w:szCs w:val="24"/>
        </w:rPr>
        <w:t>time, and</w:t>
      </w:r>
      <w:proofErr w:type="gramEnd"/>
      <w:r>
        <w:rPr>
          <w:szCs w:val="24"/>
        </w:rPr>
        <w:t xml:space="preserve"> is to be construed as a reference to that statute as amended, modified, restated, supplemented, extended, re-enacted, replaced, or superseded at any time.</w:t>
      </w:r>
    </w:p>
    <w:p w14:paraId="72D50C2C" w14:textId="77777777" w:rsidR="00C82037" w:rsidRDefault="00C82037" w:rsidP="00C82037">
      <w:pPr>
        <w:pStyle w:val="Article4L3"/>
        <w:rPr>
          <w:szCs w:val="24"/>
        </w:rPr>
      </w:pPr>
      <w:r>
        <w:rPr>
          <w:szCs w:val="24"/>
        </w:rPr>
        <w:t xml:space="preserve">In the event of any inconsistencies or conflicts between the terms of this Agreement and Schedule “R” to the Memorandum of Agreement, then the terms of the MOA will prevail. </w:t>
      </w:r>
    </w:p>
    <w:p w14:paraId="7240EAE5" w14:textId="77777777" w:rsidR="00C82037" w:rsidRDefault="00C82037" w:rsidP="00C82037">
      <w:pPr>
        <w:pStyle w:val="Article4L2"/>
        <w:rPr>
          <w:szCs w:val="24"/>
        </w:rPr>
      </w:pPr>
      <w:bookmarkStart w:id="11" w:name="_Ref150828599"/>
      <w:bookmarkStart w:id="12" w:name="_Toc304874591"/>
      <w:r>
        <w:rPr>
          <w:szCs w:val="24"/>
        </w:rPr>
        <w:t>Governing Law</w:t>
      </w:r>
      <w:bookmarkEnd w:id="11"/>
      <w:bookmarkEnd w:id="12"/>
    </w:p>
    <w:p w14:paraId="3F803739" w14:textId="77777777" w:rsidR="00C82037" w:rsidRDefault="00C82037" w:rsidP="00C82037">
      <w:pPr>
        <w:pStyle w:val="Article4Cont2"/>
        <w:rPr>
          <w:rStyle w:val="Annotation"/>
        </w:rPr>
      </w:pPr>
      <w:r>
        <w:rPr>
          <w:szCs w:val="24"/>
        </w:rPr>
        <w:t xml:space="preserve">This Agreement is governed </w:t>
      </w:r>
      <w:proofErr w:type="gramStart"/>
      <w:r>
        <w:rPr>
          <w:szCs w:val="24"/>
        </w:rPr>
        <w:t>by, and</w:t>
      </w:r>
      <w:proofErr w:type="gramEnd"/>
      <w:r>
        <w:rPr>
          <w:szCs w:val="24"/>
        </w:rPr>
        <w:t xml:space="preserve"> is to be construed and interpreted in accordance with, the laws of the Province of Newfoundland and Labrador and the laws of Canada applicable in that province.</w:t>
      </w:r>
    </w:p>
    <w:p w14:paraId="34D34C11" w14:textId="77777777" w:rsidR="00C82037" w:rsidRDefault="00C82037" w:rsidP="00C82037">
      <w:pPr>
        <w:pStyle w:val="Article4L2"/>
      </w:pPr>
      <w:bookmarkStart w:id="13" w:name="_Ref237752661"/>
      <w:bookmarkStart w:id="14" w:name="_Toc304874592"/>
      <w:r>
        <w:rPr>
          <w:szCs w:val="24"/>
        </w:rPr>
        <w:t>Entire Agreement</w:t>
      </w:r>
      <w:bookmarkEnd w:id="9"/>
      <w:bookmarkEnd w:id="13"/>
      <w:bookmarkEnd w:id="14"/>
    </w:p>
    <w:p w14:paraId="2919F128" w14:textId="77777777" w:rsidR="00C82037" w:rsidRDefault="00C82037" w:rsidP="00C82037">
      <w:pPr>
        <w:pStyle w:val="Article4Cont2"/>
        <w:rPr>
          <w:szCs w:val="24"/>
        </w:rPr>
      </w:pPr>
      <w:r>
        <w:rPr>
          <w:szCs w:val="24"/>
        </w:rPr>
        <w:t>This Agreement constitutes the entire agreement between the Parties pertaining to the subject matter of this Agreement and supersedes all prior agreements, understandings, negotiations, and discussions, whether oral or written, of the Parties and there are no representations, warranties, or other agreements between the Parties in connection with the subject matter of this Agreement except as specifically set out in this Agreement. No Party has been induced to enter into this Agreement in reliance on, and there will be no liability assessed, either in tort or contract, with respect to, any warranty, representation, opinion, advice, or assertion of fact, except to the extent it has been reduced to writing and included as a term in this Agreement.</w:t>
      </w:r>
    </w:p>
    <w:p w14:paraId="63456239" w14:textId="77777777" w:rsidR="00C82037" w:rsidRDefault="00C82037" w:rsidP="00C82037">
      <w:pPr>
        <w:pStyle w:val="Article4L1"/>
        <w:tabs>
          <w:tab w:val="num" w:pos="720"/>
        </w:tabs>
        <w:ind w:left="0"/>
        <w:rPr>
          <w:szCs w:val="24"/>
        </w:rPr>
      </w:pPr>
      <w:bookmarkStart w:id="15" w:name="_Ref189033585"/>
      <w:bookmarkStart w:id="16" w:name="_Toc305068035"/>
      <w:bookmarkStart w:id="17" w:name="_Ref188755283"/>
      <w:bookmarkStart w:id="18" w:name="_Ref204497597"/>
      <w:bookmarkStart w:id="19" w:name="_Toc304874601"/>
      <w:r>
        <w:rPr>
          <w:szCs w:val="24"/>
        </w:rPr>
        <w:lastRenderedPageBreak/>
        <w:br/>
        <w:t>REPRESENTATIONS AND WARRANTIES</w:t>
      </w:r>
      <w:bookmarkEnd w:id="15"/>
      <w:bookmarkEnd w:id="16"/>
    </w:p>
    <w:p w14:paraId="77D6049D" w14:textId="77777777" w:rsidR="00C82037" w:rsidRDefault="00C82037" w:rsidP="00C82037">
      <w:pPr>
        <w:pStyle w:val="Article4L2"/>
      </w:pPr>
      <w:bookmarkStart w:id="20" w:name="_Ref235935206"/>
      <w:bookmarkStart w:id="21" w:name="_Toc305068036"/>
      <w:bookmarkStart w:id="22" w:name="_Ref233091796"/>
      <w:bookmarkStart w:id="23" w:name="_Toc305068037"/>
      <w:bookmarkStart w:id="24" w:name="_Ref451356005"/>
      <w:bookmarkStart w:id="25" w:name="_Ref203443400"/>
      <w:r>
        <w:t>Representations and Warranties of the Individual Physicians</w:t>
      </w:r>
    </w:p>
    <w:p w14:paraId="687BE80E" w14:textId="77777777" w:rsidR="00C82037" w:rsidRDefault="00C82037" w:rsidP="00C82037">
      <w:pPr>
        <w:pStyle w:val="Article4Cont2"/>
      </w:pPr>
      <w:r>
        <w:t>Each Physician, who is an individual, represents and warrants in favour of all other Parties as follows:</w:t>
      </w:r>
    </w:p>
    <w:p w14:paraId="74824603" w14:textId="77777777" w:rsidR="00C82037" w:rsidRDefault="00C82037" w:rsidP="00C82037">
      <w:pPr>
        <w:pStyle w:val="Article4L3"/>
      </w:pPr>
      <w:r>
        <w:t>it has duly executed and delivered this Agreement, and this Agreement constitutes a legal, valid and binding obligation enforceable against it in accordance with its terms, subject only to bankruptcy, insolvency, liquidation, reorganization, moratorium and other similar laws generally affecting the enforcement of creditors’ rights, and to the fact that equitable remedies, such as specific performance and injunction, are discretionary remedies;</w:t>
      </w:r>
    </w:p>
    <w:p w14:paraId="44C4D4A1" w14:textId="77777777" w:rsidR="00C82037" w:rsidRDefault="00C82037" w:rsidP="00C82037">
      <w:pPr>
        <w:pStyle w:val="Article4L3"/>
      </w:pPr>
      <w:r>
        <w:t xml:space="preserve">the execution and delivery by it of this Agreement, and the performance of its obligations under this Agreement, do not and will not breach or result in a default under any contract or covenant by which it is </w:t>
      </w:r>
      <w:proofErr w:type="gramStart"/>
      <w:r>
        <w:t>bound;</w:t>
      </w:r>
      <w:proofErr w:type="gramEnd"/>
    </w:p>
    <w:p w14:paraId="4E1E01EC" w14:textId="77777777" w:rsidR="00C82037" w:rsidRDefault="00C82037" w:rsidP="00C82037">
      <w:pPr>
        <w:pStyle w:val="Article4L3"/>
      </w:pPr>
      <w:r>
        <w:t xml:space="preserve">it is not a non-resident of Canada within the meaning of the </w:t>
      </w:r>
      <w:proofErr w:type="gramStart"/>
      <w:r>
        <w:t>ITA;</w:t>
      </w:r>
      <w:proofErr w:type="gramEnd"/>
    </w:p>
    <w:p w14:paraId="703CA7FA" w14:textId="77777777" w:rsidR="00C82037" w:rsidRDefault="00C82037" w:rsidP="00C82037">
      <w:pPr>
        <w:pStyle w:val="Article4L3"/>
      </w:pPr>
      <w:r>
        <w:t>it is a qualified registrant and a member in good standing of the College; and</w:t>
      </w:r>
    </w:p>
    <w:p w14:paraId="62051B94" w14:textId="77777777" w:rsidR="00C82037" w:rsidRDefault="00C82037" w:rsidP="00C82037">
      <w:pPr>
        <w:pStyle w:val="Article4L3"/>
      </w:pPr>
      <w:r>
        <w:t xml:space="preserve">it </w:t>
      </w:r>
      <w:proofErr w:type="gramStart"/>
      <w:r>
        <w:t>is in compliance with</w:t>
      </w:r>
      <w:proofErr w:type="gramEnd"/>
      <w:r>
        <w:t xml:space="preserve"> all by-laws, rules and regulations set out by the College of Physicians and Surgeons of Newfoundland and Labrador and any other Governmental Authority.</w:t>
      </w:r>
    </w:p>
    <w:p w14:paraId="78FFDD0C" w14:textId="77777777" w:rsidR="00C82037" w:rsidRDefault="00C82037" w:rsidP="00C82037">
      <w:pPr>
        <w:pStyle w:val="Article4L2"/>
        <w:rPr>
          <w:szCs w:val="24"/>
        </w:rPr>
      </w:pPr>
      <w:r>
        <w:rPr>
          <w:szCs w:val="24"/>
        </w:rPr>
        <w:t xml:space="preserve">Representations and Warranties of </w:t>
      </w:r>
      <w:bookmarkEnd w:id="20"/>
      <w:bookmarkEnd w:id="21"/>
      <w:r>
        <w:rPr>
          <w:szCs w:val="24"/>
        </w:rPr>
        <w:t>the Corporate Physicians</w:t>
      </w:r>
    </w:p>
    <w:p w14:paraId="0ACFFEDD" w14:textId="77777777" w:rsidR="00C82037" w:rsidRDefault="00C82037" w:rsidP="00C82037">
      <w:pPr>
        <w:pStyle w:val="Article4Cont2"/>
        <w:keepNext/>
        <w:rPr>
          <w:szCs w:val="24"/>
        </w:rPr>
      </w:pPr>
      <w:r>
        <w:rPr>
          <w:szCs w:val="24"/>
        </w:rPr>
        <w:t>Each Physician that is a corporation severally represents and warrants in favour of all other Parties as follows:</w:t>
      </w:r>
    </w:p>
    <w:p w14:paraId="68710E2B" w14:textId="77777777" w:rsidR="00C82037" w:rsidRDefault="00C82037" w:rsidP="00C82037">
      <w:pPr>
        <w:pStyle w:val="Article4L3"/>
        <w:rPr>
          <w:szCs w:val="24"/>
        </w:rPr>
      </w:pPr>
      <w:bookmarkStart w:id="26" w:name="_Ref193014646"/>
      <w:r>
        <w:rPr>
          <w:szCs w:val="24"/>
        </w:rPr>
        <w:t xml:space="preserve">it is a corporation duly incorporated, and existing, under the laws of the jurisdiction of its incorporation, amalgamation, or continuance, and has all necessary corporate power and capacity to </w:t>
      </w:r>
      <w:proofErr w:type="gramStart"/>
      <w:r>
        <w:rPr>
          <w:szCs w:val="24"/>
        </w:rPr>
        <w:t>enter into</w:t>
      </w:r>
      <w:proofErr w:type="gramEnd"/>
      <w:r>
        <w:rPr>
          <w:szCs w:val="24"/>
        </w:rPr>
        <w:t xml:space="preserve"> and perform its obligations under this </w:t>
      </w:r>
      <w:proofErr w:type="gramStart"/>
      <w:r>
        <w:rPr>
          <w:szCs w:val="24"/>
        </w:rPr>
        <w:t>Agreement;</w:t>
      </w:r>
      <w:bookmarkEnd w:id="26"/>
      <w:proofErr w:type="gramEnd"/>
    </w:p>
    <w:p w14:paraId="54397611" w14:textId="77777777" w:rsidR="00C82037" w:rsidRDefault="00C82037" w:rsidP="00C82037">
      <w:pPr>
        <w:pStyle w:val="Article4L3"/>
        <w:rPr>
          <w:szCs w:val="24"/>
        </w:rPr>
      </w:pPr>
      <w:bookmarkStart w:id="27" w:name="_Ref193014661"/>
      <w:r>
        <w:rPr>
          <w:szCs w:val="24"/>
        </w:rPr>
        <w:t xml:space="preserve">it has taken all necessary corporate action to authorize the execution and delivery by it of, and the performance of its obligations under, this </w:t>
      </w:r>
      <w:proofErr w:type="gramStart"/>
      <w:r>
        <w:rPr>
          <w:szCs w:val="24"/>
        </w:rPr>
        <w:t>Agreement;</w:t>
      </w:r>
      <w:bookmarkEnd w:id="27"/>
      <w:proofErr w:type="gramEnd"/>
    </w:p>
    <w:p w14:paraId="3B7339FA" w14:textId="77777777" w:rsidR="00C82037" w:rsidRDefault="00C82037" w:rsidP="00C82037">
      <w:pPr>
        <w:pStyle w:val="Article4L3"/>
        <w:rPr>
          <w:szCs w:val="24"/>
        </w:rPr>
      </w:pPr>
      <w:r>
        <w:rPr>
          <w:szCs w:val="24"/>
        </w:rPr>
        <w:t>it has duly executed and delivered this Agreement, and this Agreement constitutes a legal, valid, and binding obligation enforceable against it in accordance with its terms, subject only to bankruptcy, insolvency, liquidation, reorganization, moratorium, and other similar laws generally affecting the enforcement of creditors’ rights, and to the fact that equitable remedies, such as specific performance and injunction, are discretionary remedies;</w:t>
      </w:r>
    </w:p>
    <w:p w14:paraId="4E83F074" w14:textId="77777777" w:rsidR="00C82037" w:rsidRDefault="00C82037" w:rsidP="00C82037">
      <w:pPr>
        <w:pStyle w:val="Article4L3"/>
        <w:rPr>
          <w:szCs w:val="24"/>
        </w:rPr>
      </w:pPr>
      <w:r>
        <w:rPr>
          <w:szCs w:val="24"/>
        </w:rPr>
        <w:lastRenderedPageBreak/>
        <w:t xml:space="preserve">no authorization, consent, permit or approval of, exemption or other action by, filing with, or notice to, any Governmental Authority is required in connection with the execution and delivery by it of this Agreement or the performance of its obligations under this </w:t>
      </w:r>
      <w:proofErr w:type="gramStart"/>
      <w:r>
        <w:rPr>
          <w:szCs w:val="24"/>
        </w:rPr>
        <w:t>Agreement;</w:t>
      </w:r>
      <w:proofErr w:type="gramEnd"/>
    </w:p>
    <w:p w14:paraId="36AC7AAB" w14:textId="77777777" w:rsidR="00C82037" w:rsidRDefault="00C82037" w:rsidP="00C82037">
      <w:pPr>
        <w:pStyle w:val="Article4L3"/>
        <w:rPr>
          <w:szCs w:val="24"/>
        </w:rPr>
      </w:pPr>
      <w:bookmarkStart w:id="28" w:name="_Ref193014674"/>
      <w:r>
        <w:rPr>
          <w:szCs w:val="24"/>
        </w:rPr>
        <w:t>the execution and delivery by it of this Agreement, and the performance of its obligations under this Agreement, do not and will not breach or result in a default under:</w:t>
      </w:r>
      <w:bookmarkEnd w:id="28"/>
    </w:p>
    <w:p w14:paraId="11EAB483" w14:textId="77777777" w:rsidR="00C82037" w:rsidRDefault="00C82037" w:rsidP="00C82037">
      <w:pPr>
        <w:pStyle w:val="Article4L4"/>
        <w:tabs>
          <w:tab w:val="clear" w:pos="360"/>
          <w:tab w:val="num" w:pos="2160"/>
        </w:tabs>
        <w:rPr>
          <w:szCs w:val="24"/>
        </w:rPr>
      </w:pPr>
      <w:r>
        <w:rPr>
          <w:szCs w:val="24"/>
        </w:rPr>
        <w:t xml:space="preserve">any of </w:t>
      </w:r>
      <w:proofErr w:type="gramStart"/>
      <w:r>
        <w:rPr>
          <w:szCs w:val="24"/>
        </w:rPr>
        <w:t>its</w:t>
      </w:r>
      <w:proofErr w:type="gramEnd"/>
      <w:r>
        <w:rPr>
          <w:szCs w:val="24"/>
        </w:rPr>
        <w:t xml:space="preserve"> constating </w:t>
      </w:r>
      <w:proofErr w:type="gramStart"/>
      <w:r>
        <w:rPr>
          <w:szCs w:val="24"/>
        </w:rPr>
        <w:t>documents;</w:t>
      </w:r>
      <w:proofErr w:type="gramEnd"/>
    </w:p>
    <w:p w14:paraId="741BB684" w14:textId="77777777" w:rsidR="00C82037" w:rsidRDefault="00C82037" w:rsidP="00C82037">
      <w:pPr>
        <w:pStyle w:val="Article4L4"/>
        <w:tabs>
          <w:tab w:val="clear" w:pos="360"/>
          <w:tab w:val="num" w:pos="2160"/>
        </w:tabs>
        <w:rPr>
          <w:szCs w:val="24"/>
        </w:rPr>
      </w:pPr>
      <w:r>
        <w:rPr>
          <w:szCs w:val="24"/>
        </w:rPr>
        <w:t xml:space="preserve">any law, statute, or regulation to which it is </w:t>
      </w:r>
      <w:proofErr w:type="gramStart"/>
      <w:r>
        <w:rPr>
          <w:szCs w:val="24"/>
        </w:rPr>
        <w:t>subject;</w:t>
      </w:r>
      <w:proofErr w:type="gramEnd"/>
    </w:p>
    <w:p w14:paraId="6635D73E" w14:textId="77777777" w:rsidR="00C82037" w:rsidRDefault="00C82037" w:rsidP="00C82037">
      <w:pPr>
        <w:pStyle w:val="Article4L4"/>
        <w:tabs>
          <w:tab w:val="clear" w:pos="360"/>
          <w:tab w:val="num" w:pos="2160"/>
        </w:tabs>
        <w:rPr>
          <w:szCs w:val="24"/>
        </w:rPr>
      </w:pPr>
      <w:r>
        <w:rPr>
          <w:szCs w:val="24"/>
        </w:rPr>
        <w:t xml:space="preserve">any contract or covenant by which it is </w:t>
      </w:r>
      <w:proofErr w:type="gramStart"/>
      <w:r>
        <w:rPr>
          <w:szCs w:val="24"/>
        </w:rPr>
        <w:t>bound;</w:t>
      </w:r>
      <w:proofErr w:type="gramEnd"/>
    </w:p>
    <w:p w14:paraId="3A8F57F1" w14:textId="77777777" w:rsidR="00C82037" w:rsidRDefault="00C82037" w:rsidP="00C82037">
      <w:pPr>
        <w:pStyle w:val="Article4L3"/>
        <w:rPr>
          <w:szCs w:val="24"/>
        </w:rPr>
      </w:pPr>
      <w:r>
        <w:rPr>
          <w:szCs w:val="24"/>
        </w:rPr>
        <w:t>it is not a non-resident of Canada within the meaning of the ITA; and</w:t>
      </w:r>
    </w:p>
    <w:p w14:paraId="282D7A0A" w14:textId="77777777" w:rsidR="00C82037" w:rsidRDefault="00C82037" w:rsidP="00C82037">
      <w:pPr>
        <w:pStyle w:val="Article4L3"/>
      </w:pPr>
      <w:r>
        <w:t>it has a valid permit from the College to operate as a professional medical corporation; and</w:t>
      </w:r>
    </w:p>
    <w:p w14:paraId="73AFA207" w14:textId="77777777" w:rsidR="00C82037" w:rsidRDefault="00C82037" w:rsidP="00C82037">
      <w:pPr>
        <w:pStyle w:val="Article4L3"/>
      </w:pPr>
      <w:r>
        <w:t xml:space="preserve">it </w:t>
      </w:r>
      <w:proofErr w:type="gramStart"/>
      <w:r>
        <w:t>is in compliance with</w:t>
      </w:r>
      <w:proofErr w:type="gramEnd"/>
      <w:r>
        <w:t xml:space="preserve"> all by-laws, rules and regulations set out by the College and any other Governmental Authority.</w:t>
      </w:r>
    </w:p>
    <w:p w14:paraId="33E7E2ED" w14:textId="77777777" w:rsidR="00C82037" w:rsidRDefault="00C82037" w:rsidP="00C82037">
      <w:pPr>
        <w:pStyle w:val="Article4L2"/>
        <w:rPr>
          <w:szCs w:val="24"/>
        </w:rPr>
      </w:pPr>
      <w:bookmarkStart w:id="29" w:name="_Ref203443329"/>
      <w:bookmarkStart w:id="30" w:name="_Ref235935331"/>
      <w:bookmarkStart w:id="31" w:name="_Toc305068039"/>
      <w:bookmarkStart w:id="32" w:name="_Toc305068040"/>
      <w:bookmarkEnd w:id="22"/>
      <w:bookmarkEnd w:id="23"/>
      <w:bookmarkEnd w:id="24"/>
      <w:bookmarkEnd w:id="25"/>
      <w:r>
        <w:rPr>
          <w:szCs w:val="24"/>
        </w:rPr>
        <w:t>Representations and Warranties of the Principal</w:t>
      </w:r>
      <w:bookmarkEnd w:id="29"/>
      <w:bookmarkEnd w:id="30"/>
      <w:bookmarkEnd w:id="31"/>
      <w:r>
        <w:rPr>
          <w:szCs w:val="24"/>
        </w:rPr>
        <w:t>s</w:t>
      </w:r>
    </w:p>
    <w:p w14:paraId="61F965A7" w14:textId="77777777" w:rsidR="00C82037" w:rsidRDefault="00C82037" w:rsidP="00C82037">
      <w:pPr>
        <w:pStyle w:val="Article4Cont2"/>
        <w:ind w:left="720" w:hanging="720"/>
        <w:rPr>
          <w:szCs w:val="24"/>
        </w:rPr>
      </w:pPr>
      <w:r>
        <w:rPr>
          <w:szCs w:val="24"/>
        </w:rPr>
        <w:t>Each Principal severally represents and warrants in favour of all other Parties as follows:</w:t>
      </w:r>
    </w:p>
    <w:p w14:paraId="37BDA36A" w14:textId="77777777" w:rsidR="00C82037" w:rsidRDefault="00C82037" w:rsidP="00C82037">
      <w:pPr>
        <w:pStyle w:val="Article4L3"/>
        <w:rPr>
          <w:szCs w:val="24"/>
        </w:rPr>
      </w:pPr>
      <w:r>
        <w:rPr>
          <w:szCs w:val="24"/>
        </w:rPr>
        <w:t>it has duly executed and delivered this Agreement, and this Agreement constitutes a legal, valid, and binding obligation enforceable against her in accordance with its terms, subject only to bankruptcy, insolvency, liquidation, reorganization, moratorium, and other similar laws generally affecting the enforcement of creditors’ rights, and to the fact that equitable remedies, such as specific performance and injunction, are discretionary remedies;</w:t>
      </w:r>
    </w:p>
    <w:p w14:paraId="0132FAFE" w14:textId="77777777" w:rsidR="00C82037" w:rsidRDefault="00C82037" w:rsidP="00C82037">
      <w:pPr>
        <w:pStyle w:val="Article4L3"/>
        <w:rPr>
          <w:szCs w:val="24"/>
        </w:rPr>
      </w:pPr>
      <w:r>
        <w:rPr>
          <w:szCs w:val="24"/>
        </w:rPr>
        <w:t xml:space="preserve">the execution and delivery by it of this Agreement, and the performance of its obligations under this Agreement, do not and will not breach or result in a default under any contract or covenant by which it is </w:t>
      </w:r>
      <w:proofErr w:type="gramStart"/>
      <w:r>
        <w:rPr>
          <w:szCs w:val="24"/>
        </w:rPr>
        <w:t>bound;</w:t>
      </w:r>
      <w:proofErr w:type="gramEnd"/>
      <w:r>
        <w:rPr>
          <w:szCs w:val="24"/>
        </w:rPr>
        <w:t xml:space="preserve"> </w:t>
      </w:r>
    </w:p>
    <w:p w14:paraId="1BD3A1D1" w14:textId="77777777" w:rsidR="00C82037" w:rsidRPr="0042149D" w:rsidRDefault="00C82037" w:rsidP="00C82037">
      <w:pPr>
        <w:pStyle w:val="Article4L3"/>
        <w:rPr>
          <w:szCs w:val="24"/>
        </w:rPr>
      </w:pPr>
      <w:r>
        <w:rPr>
          <w:szCs w:val="24"/>
        </w:rPr>
        <w:t>it</w:t>
      </w:r>
      <w:r w:rsidRPr="0042149D">
        <w:rPr>
          <w:szCs w:val="24"/>
        </w:rPr>
        <w:t xml:space="preserve"> Controls </w:t>
      </w:r>
      <w:r>
        <w:rPr>
          <w:szCs w:val="24"/>
        </w:rPr>
        <w:t>the</w:t>
      </w:r>
      <w:r w:rsidRPr="0042149D">
        <w:rPr>
          <w:szCs w:val="24"/>
        </w:rPr>
        <w:t xml:space="preserve"> related Physician </w:t>
      </w:r>
      <w:proofErr w:type="gramStart"/>
      <w:r w:rsidRPr="0042149D">
        <w:rPr>
          <w:szCs w:val="24"/>
        </w:rPr>
        <w:t>entity;</w:t>
      </w:r>
      <w:proofErr w:type="gramEnd"/>
    </w:p>
    <w:p w14:paraId="20F3839B" w14:textId="77777777" w:rsidR="00C82037" w:rsidRPr="0042149D" w:rsidRDefault="00C82037" w:rsidP="00C82037">
      <w:pPr>
        <w:pStyle w:val="Article4L3"/>
      </w:pPr>
      <w:r>
        <w:t>it</w:t>
      </w:r>
      <w:r w:rsidRPr="0042149D">
        <w:t xml:space="preserve"> is a qualified registrant and a member in good standing of the College; and</w:t>
      </w:r>
    </w:p>
    <w:p w14:paraId="390C8486" w14:textId="77777777" w:rsidR="00C82037" w:rsidRDefault="00C82037" w:rsidP="00C82037">
      <w:pPr>
        <w:pStyle w:val="Article4L3"/>
      </w:pPr>
      <w:r>
        <w:t xml:space="preserve">it </w:t>
      </w:r>
      <w:proofErr w:type="gramStart"/>
      <w:r>
        <w:t>is in compliance with</w:t>
      </w:r>
      <w:proofErr w:type="gramEnd"/>
      <w:r>
        <w:t xml:space="preserve"> all by-laws, rules and regulations set out by the College of Physicians and Surgeons of Newfoundland and Labrador and any other Governmental Authority.</w:t>
      </w:r>
    </w:p>
    <w:p w14:paraId="3044D525" w14:textId="77777777" w:rsidR="00C82037" w:rsidRDefault="00C82037" w:rsidP="00C82037">
      <w:pPr>
        <w:pStyle w:val="Article4L2"/>
        <w:rPr>
          <w:szCs w:val="24"/>
        </w:rPr>
      </w:pPr>
      <w:r>
        <w:rPr>
          <w:szCs w:val="24"/>
        </w:rPr>
        <w:lastRenderedPageBreak/>
        <w:t xml:space="preserve">Representations and Warranties of the </w:t>
      </w:r>
      <w:bookmarkEnd w:id="32"/>
      <w:r>
        <w:rPr>
          <w:szCs w:val="24"/>
        </w:rPr>
        <w:t>Clinic</w:t>
      </w:r>
    </w:p>
    <w:p w14:paraId="5BB1C11C" w14:textId="77777777" w:rsidR="00C82037" w:rsidRDefault="00C82037" w:rsidP="00C82037">
      <w:pPr>
        <w:pStyle w:val="Article4Cont2"/>
        <w:keepNext/>
        <w:rPr>
          <w:szCs w:val="24"/>
        </w:rPr>
      </w:pPr>
      <w:r>
        <w:rPr>
          <w:szCs w:val="24"/>
        </w:rPr>
        <w:t>The Clinic represents and warrants in favour of all other Parties as follows:</w:t>
      </w:r>
    </w:p>
    <w:p w14:paraId="4D4A32C0" w14:textId="77777777" w:rsidR="00C82037" w:rsidRDefault="00C82037" w:rsidP="00C82037">
      <w:pPr>
        <w:pStyle w:val="Article4L3"/>
        <w:rPr>
          <w:szCs w:val="24"/>
        </w:rPr>
      </w:pPr>
      <w:bookmarkStart w:id="33" w:name="_Ref191343670"/>
      <w:r>
        <w:rPr>
          <w:szCs w:val="24"/>
        </w:rPr>
        <w:t xml:space="preserve">it is a company duly incorporated, and existing, under the laws of the Province of Newfoundland and Labrador, and has all necessary corporate power and capacity to </w:t>
      </w:r>
      <w:proofErr w:type="gramStart"/>
      <w:r>
        <w:rPr>
          <w:szCs w:val="24"/>
        </w:rPr>
        <w:t>enter into</w:t>
      </w:r>
      <w:proofErr w:type="gramEnd"/>
      <w:r>
        <w:rPr>
          <w:szCs w:val="24"/>
        </w:rPr>
        <w:t xml:space="preserve"> and perform its obligations under this </w:t>
      </w:r>
      <w:proofErr w:type="gramStart"/>
      <w:r>
        <w:rPr>
          <w:szCs w:val="24"/>
        </w:rPr>
        <w:t>Agreement;</w:t>
      </w:r>
      <w:proofErr w:type="gramEnd"/>
    </w:p>
    <w:p w14:paraId="3289D8F3" w14:textId="77777777" w:rsidR="00C82037" w:rsidRDefault="00C82037" w:rsidP="00C82037">
      <w:pPr>
        <w:pStyle w:val="Article4L3"/>
        <w:rPr>
          <w:szCs w:val="24"/>
        </w:rPr>
      </w:pPr>
      <w:r>
        <w:rPr>
          <w:szCs w:val="24"/>
        </w:rPr>
        <w:t xml:space="preserve">it has taken all necessary corporate action to authorize the execution and delivery by it of, and the performance of its obligations under, this </w:t>
      </w:r>
      <w:proofErr w:type="gramStart"/>
      <w:r>
        <w:rPr>
          <w:szCs w:val="24"/>
        </w:rPr>
        <w:t>Agreement;</w:t>
      </w:r>
      <w:proofErr w:type="gramEnd"/>
    </w:p>
    <w:p w14:paraId="6D54BD03" w14:textId="77777777" w:rsidR="00C82037" w:rsidRDefault="00C82037" w:rsidP="00C82037">
      <w:pPr>
        <w:pStyle w:val="Article4L3"/>
        <w:rPr>
          <w:szCs w:val="24"/>
        </w:rPr>
      </w:pPr>
      <w:r>
        <w:rPr>
          <w:szCs w:val="24"/>
        </w:rPr>
        <w:t>it has duly executed and delivered this Agreement, and this Agreement constitutes a legal, valid, and binding obligation enforceable against it in accordance with its terms, subject only to bankruptcy, insolvency, liquidation, reorganization, moratorium, and other similar laws generally affecting the enforcement of creditors’ rights, and to the fact that equitable remedies, such as specific performance and injunction, are discretionary remedies;</w:t>
      </w:r>
    </w:p>
    <w:p w14:paraId="66E41B04" w14:textId="77777777" w:rsidR="00C82037" w:rsidRDefault="00C82037" w:rsidP="00C82037">
      <w:pPr>
        <w:pStyle w:val="Article4L3"/>
        <w:rPr>
          <w:szCs w:val="24"/>
        </w:rPr>
      </w:pPr>
      <w:bookmarkStart w:id="34" w:name="_Ref237761280"/>
      <w:r>
        <w:rPr>
          <w:szCs w:val="24"/>
        </w:rPr>
        <w:t>no authorization, consent, permit or approval of, exemption or other action by, filing with, or notice to, any Governmental Authority is required in connection with the execution and delivery by it of this Agreement or the performance of its obligations under this Agreement;</w:t>
      </w:r>
      <w:bookmarkEnd w:id="34"/>
      <w:r>
        <w:rPr>
          <w:szCs w:val="24"/>
        </w:rPr>
        <w:t xml:space="preserve"> and</w:t>
      </w:r>
    </w:p>
    <w:p w14:paraId="57ED5D44" w14:textId="77777777" w:rsidR="00C82037" w:rsidRDefault="00C82037" w:rsidP="00C82037">
      <w:pPr>
        <w:pStyle w:val="Article4L3"/>
        <w:rPr>
          <w:szCs w:val="24"/>
        </w:rPr>
      </w:pPr>
      <w:r>
        <w:rPr>
          <w:szCs w:val="24"/>
        </w:rPr>
        <w:t>the execution and delivery by it of this Agreement, and the performance of its obligations under this Agreement, do not and will not breach or result in a default under:</w:t>
      </w:r>
    </w:p>
    <w:p w14:paraId="481FDA5C" w14:textId="77777777" w:rsidR="00C82037" w:rsidRDefault="00C82037" w:rsidP="00C82037">
      <w:pPr>
        <w:pStyle w:val="Article4L4"/>
        <w:tabs>
          <w:tab w:val="clear" w:pos="360"/>
          <w:tab w:val="num" w:pos="2160"/>
        </w:tabs>
        <w:rPr>
          <w:szCs w:val="24"/>
        </w:rPr>
      </w:pPr>
      <w:r>
        <w:rPr>
          <w:szCs w:val="24"/>
        </w:rPr>
        <w:t xml:space="preserve">any of </w:t>
      </w:r>
      <w:proofErr w:type="gramStart"/>
      <w:r>
        <w:rPr>
          <w:szCs w:val="24"/>
        </w:rPr>
        <w:t>its</w:t>
      </w:r>
      <w:proofErr w:type="gramEnd"/>
      <w:r>
        <w:rPr>
          <w:szCs w:val="24"/>
        </w:rPr>
        <w:t xml:space="preserve"> constating </w:t>
      </w:r>
      <w:proofErr w:type="gramStart"/>
      <w:r>
        <w:rPr>
          <w:szCs w:val="24"/>
        </w:rPr>
        <w:t>documents;</w:t>
      </w:r>
      <w:proofErr w:type="gramEnd"/>
    </w:p>
    <w:p w14:paraId="0908E167" w14:textId="77777777" w:rsidR="00C82037" w:rsidRDefault="00C82037" w:rsidP="00C82037">
      <w:pPr>
        <w:pStyle w:val="Article4L4"/>
        <w:tabs>
          <w:tab w:val="clear" w:pos="360"/>
          <w:tab w:val="num" w:pos="2160"/>
        </w:tabs>
        <w:rPr>
          <w:szCs w:val="24"/>
        </w:rPr>
      </w:pPr>
      <w:r>
        <w:rPr>
          <w:szCs w:val="24"/>
        </w:rPr>
        <w:t>any law, statute, or regulation to which it is subject; and</w:t>
      </w:r>
    </w:p>
    <w:p w14:paraId="34BBE810" w14:textId="77777777" w:rsidR="00C82037" w:rsidRDefault="00C82037" w:rsidP="00C82037">
      <w:pPr>
        <w:pStyle w:val="Article4L4"/>
        <w:tabs>
          <w:tab w:val="clear" w:pos="360"/>
          <w:tab w:val="num" w:pos="2160"/>
        </w:tabs>
        <w:rPr>
          <w:szCs w:val="24"/>
        </w:rPr>
      </w:pPr>
      <w:r>
        <w:rPr>
          <w:szCs w:val="24"/>
        </w:rPr>
        <w:t>any contract or covenant by which it is bound.</w:t>
      </w:r>
    </w:p>
    <w:p w14:paraId="27C277C5" w14:textId="77777777" w:rsidR="00C82037" w:rsidRDefault="00C82037" w:rsidP="00C82037">
      <w:pPr>
        <w:pStyle w:val="Article4L2"/>
        <w:rPr>
          <w:szCs w:val="24"/>
        </w:rPr>
      </w:pPr>
      <w:bookmarkStart w:id="35" w:name="_Toc305068041"/>
      <w:bookmarkEnd w:id="33"/>
      <w:r>
        <w:rPr>
          <w:szCs w:val="24"/>
        </w:rPr>
        <w:t>Representations and Warranties Continuously Given</w:t>
      </w:r>
      <w:bookmarkEnd w:id="35"/>
    </w:p>
    <w:p w14:paraId="6A797EC1" w14:textId="77777777" w:rsidR="00C82037" w:rsidRDefault="00C82037" w:rsidP="00C82037">
      <w:pPr>
        <w:pStyle w:val="Article4Cont2"/>
        <w:rPr>
          <w:szCs w:val="24"/>
        </w:rPr>
      </w:pPr>
      <w:r>
        <w:rPr>
          <w:szCs w:val="24"/>
        </w:rPr>
        <w:t>All representations and warranties of the Parties contained in this Agreement are deemed to be continuously given during the term of this Agreement.</w:t>
      </w:r>
    </w:p>
    <w:p w14:paraId="5200A92C" w14:textId="77777777" w:rsidR="00C82037" w:rsidRDefault="00C82037" w:rsidP="00C82037">
      <w:pPr>
        <w:pStyle w:val="Article4L1"/>
        <w:ind w:left="0"/>
        <w:rPr>
          <w:szCs w:val="24"/>
        </w:rPr>
      </w:pPr>
      <w:r>
        <w:rPr>
          <w:szCs w:val="24"/>
        </w:rPr>
        <w:br/>
      </w:r>
      <w:bookmarkEnd w:id="17"/>
      <w:bookmarkEnd w:id="18"/>
      <w:bookmarkEnd w:id="19"/>
      <w:r>
        <w:rPr>
          <w:szCs w:val="24"/>
        </w:rPr>
        <w:t>Relationship of the Physicians</w:t>
      </w:r>
    </w:p>
    <w:p w14:paraId="7E66EEDF" w14:textId="77777777" w:rsidR="00C82037" w:rsidRDefault="00C82037" w:rsidP="00C82037">
      <w:pPr>
        <w:pStyle w:val="Article4L2"/>
        <w:rPr>
          <w:szCs w:val="24"/>
        </w:rPr>
      </w:pPr>
      <w:r>
        <w:rPr>
          <w:szCs w:val="24"/>
        </w:rPr>
        <w:t>New Physicians</w:t>
      </w:r>
    </w:p>
    <w:p w14:paraId="4DE6E4CF" w14:textId="6D2320A8" w:rsidR="00C82037" w:rsidRPr="00D76A78" w:rsidRDefault="00C82037" w:rsidP="00C82037">
      <w:pPr>
        <w:pStyle w:val="Article4Cont2"/>
      </w:pPr>
      <w:r>
        <w:t xml:space="preserve">Any physician or professional medical corporation may apply to join this agreement. No new physician or professional medical corporation shall be added to this agreement without the approval of a special majority of the Physicians in accordance with Article </w:t>
      </w:r>
      <w:r w:rsidR="00147B8E">
        <w:t>5</w:t>
      </w:r>
      <w:r>
        <w:t xml:space="preserve">.1.6, which consent shall not be unreasonably withheld, conditioned, or delayed. If unanimous consent is obtained, the new physician or professional medical corporation shall execute and deliver to the Clinic a “New </w:t>
      </w:r>
      <w:r>
        <w:lastRenderedPageBreak/>
        <w:t xml:space="preserve">Physician Declaration” in the form attached hereto as Schedule “A” which reflects that the new party shall be bound by all the terms and conditions of this agreement as if an original party hereto. </w:t>
      </w:r>
    </w:p>
    <w:p w14:paraId="2DE4C685" w14:textId="77777777" w:rsidR="00C82037" w:rsidRDefault="00C82037" w:rsidP="00C82037">
      <w:pPr>
        <w:pStyle w:val="Article4L2"/>
        <w:rPr>
          <w:szCs w:val="24"/>
        </w:rPr>
      </w:pPr>
      <w:r>
        <w:rPr>
          <w:szCs w:val="24"/>
        </w:rPr>
        <w:t>No Partnership</w:t>
      </w:r>
    </w:p>
    <w:p w14:paraId="3CA0B6AE" w14:textId="77777777" w:rsidR="00C82037" w:rsidRDefault="00C82037" w:rsidP="00C82037">
      <w:pPr>
        <w:pStyle w:val="Article4L3"/>
        <w:numPr>
          <w:ilvl w:val="0"/>
          <w:numId w:val="0"/>
        </w:numPr>
        <w:tabs>
          <w:tab w:val="left" w:pos="720"/>
        </w:tabs>
        <w:rPr>
          <w:szCs w:val="24"/>
        </w:rPr>
      </w:pPr>
      <w:r>
        <w:rPr>
          <w:szCs w:val="24"/>
        </w:rPr>
        <w:t xml:space="preserve">Each of the Physicians and their related Principal is not a partner of the other Physicians, other Principals or the Clinic and nothing in this Agreement shall be construed </w:t>
      </w:r>
      <w:proofErr w:type="gramStart"/>
      <w:r>
        <w:rPr>
          <w:szCs w:val="24"/>
        </w:rPr>
        <w:t>so as to</w:t>
      </w:r>
      <w:proofErr w:type="gramEnd"/>
      <w:r>
        <w:rPr>
          <w:szCs w:val="24"/>
        </w:rPr>
        <w:t xml:space="preserve"> make them partners.  No Party shall represent itself as a partner of the other Party or enter into any agreement or act in any other way on behalf of the other Party without the consent of the other Party.</w:t>
      </w:r>
    </w:p>
    <w:p w14:paraId="7C8D0D4B" w14:textId="77777777" w:rsidR="00C82037" w:rsidRDefault="00C82037" w:rsidP="00C82037">
      <w:pPr>
        <w:pStyle w:val="Article4L2"/>
        <w:rPr>
          <w:szCs w:val="24"/>
        </w:rPr>
      </w:pPr>
      <w:r>
        <w:rPr>
          <w:szCs w:val="24"/>
        </w:rPr>
        <w:t>Separate Medical Practices</w:t>
      </w:r>
    </w:p>
    <w:p w14:paraId="4A43FF84" w14:textId="77777777" w:rsidR="00C82037" w:rsidRDefault="00C82037" w:rsidP="00C82037">
      <w:pPr>
        <w:pStyle w:val="Article4L3"/>
        <w:rPr>
          <w:szCs w:val="24"/>
        </w:rPr>
      </w:pPr>
      <w:bookmarkStart w:id="36" w:name="_Hlk151631131"/>
      <w:r>
        <w:rPr>
          <w:szCs w:val="24"/>
        </w:rPr>
        <w:t xml:space="preserve">Each of the Physicians will carry on its own independent medical practice, will service its own patients, and will maintain its own separate billings and accounts.  </w:t>
      </w:r>
      <w:bookmarkEnd w:id="36"/>
      <w:r>
        <w:rPr>
          <w:szCs w:val="24"/>
        </w:rPr>
        <w:t>Without limiting the foregoing, it is understood and agreed that:</w:t>
      </w:r>
    </w:p>
    <w:p w14:paraId="2DAE3BCD" w14:textId="77777777" w:rsidR="00C82037" w:rsidRDefault="00C82037" w:rsidP="00C82037">
      <w:pPr>
        <w:pStyle w:val="Article4L4"/>
        <w:tabs>
          <w:tab w:val="clear" w:pos="360"/>
          <w:tab w:val="num" w:pos="2160"/>
        </w:tabs>
      </w:pPr>
      <w:r>
        <w:t>no goods or services are being provided by any of the Physicians to other Physicians and that this Agreement is solely for the purpose of sharing costs and expenses relating to the operation of their separate medical practices from the Premises and relating to the operation of the Premises; and</w:t>
      </w:r>
    </w:p>
    <w:p w14:paraId="103900F1" w14:textId="77777777" w:rsidR="00C82037" w:rsidRDefault="00C82037" w:rsidP="00C82037">
      <w:pPr>
        <w:pStyle w:val="Article4L4"/>
        <w:tabs>
          <w:tab w:val="clear" w:pos="360"/>
          <w:tab w:val="num" w:pos="2160"/>
        </w:tabs>
      </w:pPr>
      <w:r>
        <w:t>except as expressly provided for herein, any payment made by any one Physician to another Physician represents a recovery of costs and expenses which were paid or overpaid.</w:t>
      </w:r>
    </w:p>
    <w:p w14:paraId="75E5CC61" w14:textId="77777777" w:rsidR="00C82037" w:rsidRDefault="00C82037" w:rsidP="00C82037">
      <w:pPr>
        <w:pStyle w:val="Article4L3"/>
        <w:rPr>
          <w:szCs w:val="24"/>
        </w:rPr>
      </w:pPr>
      <w:r>
        <w:rPr>
          <w:szCs w:val="24"/>
        </w:rPr>
        <w:t>None of the Physicians or its related Principal will have any responsibility for or liability to the patients of the other Physicians or their related Principal for the medical services performed or carried out by the other Physicians or its Principal in respect thereof, except as specifically contemplated herein.</w:t>
      </w:r>
    </w:p>
    <w:p w14:paraId="0BDE933D" w14:textId="77777777" w:rsidR="00C82037" w:rsidRDefault="00C82037" w:rsidP="00C82037">
      <w:pPr>
        <w:pStyle w:val="Article4L3"/>
        <w:rPr>
          <w:szCs w:val="24"/>
        </w:rPr>
      </w:pPr>
      <w:r>
        <w:rPr>
          <w:szCs w:val="24"/>
        </w:rPr>
        <w:t>Each of the Physicians and its related Principal will be entitled to have and maintain its or his or her own separate goodwill.</w:t>
      </w:r>
    </w:p>
    <w:p w14:paraId="74C33125" w14:textId="77777777" w:rsidR="00C82037" w:rsidRDefault="00C82037" w:rsidP="00C82037">
      <w:pPr>
        <w:pStyle w:val="Article4L2"/>
        <w:rPr>
          <w:szCs w:val="24"/>
        </w:rPr>
      </w:pPr>
      <w:r>
        <w:rPr>
          <w:szCs w:val="24"/>
        </w:rPr>
        <w:t>Medical Records</w:t>
      </w:r>
    </w:p>
    <w:p w14:paraId="7F415C29" w14:textId="2631C089" w:rsidR="00C82037" w:rsidRPr="00E80D4E" w:rsidRDefault="00C82037" w:rsidP="09B12ADE">
      <w:pPr>
        <w:pStyle w:val="Article4L3"/>
        <w:numPr>
          <w:ilvl w:val="2"/>
          <w:numId w:val="0"/>
        </w:numPr>
        <w:tabs>
          <w:tab w:val="left" w:pos="720"/>
        </w:tabs>
        <w:rPr>
          <w:szCs w:val="24"/>
        </w:rPr>
      </w:pPr>
      <w:r w:rsidRPr="00E80D4E">
        <w:rPr>
          <w:szCs w:val="24"/>
        </w:rPr>
        <w:t xml:space="preserve">The Physicians agree to abide by the general principles and best practices that apply to the ownership, custody and continuing management of the Clinic’s patient records in accordance with the </w:t>
      </w:r>
      <w:proofErr w:type="spellStart"/>
      <w:r w:rsidRPr="00E80D4E">
        <w:rPr>
          <w:rStyle w:val="Hyperlink"/>
          <w:rFonts w:eastAsiaTheme="majorEastAsia"/>
          <w:color w:val="auto"/>
          <w:szCs w:val="24"/>
          <w:u w:val="none"/>
        </w:rPr>
        <w:t>eDocsNL</w:t>
      </w:r>
      <w:proofErr w:type="spellEnd"/>
      <w:r w:rsidRPr="00E80D4E">
        <w:rPr>
          <w:rStyle w:val="Hyperlink"/>
          <w:rFonts w:eastAsiaTheme="majorEastAsia"/>
          <w:color w:val="auto"/>
          <w:szCs w:val="24"/>
          <w:u w:val="none"/>
        </w:rPr>
        <w:t xml:space="preserve"> Sample Privacy and Security Policy Manual which provides guidance on the obligations and duties under </w:t>
      </w:r>
      <w:r w:rsidRPr="00E80D4E">
        <w:rPr>
          <w:rStyle w:val="Hyperlink"/>
          <w:rFonts w:eastAsiaTheme="majorEastAsia"/>
          <w:i/>
          <w:iCs/>
          <w:color w:val="auto"/>
          <w:szCs w:val="24"/>
          <w:u w:val="none"/>
        </w:rPr>
        <w:t xml:space="preserve">PHIA </w:t>
      </w:r>
      <w:r w:rsidRPr="00E80D4E">
        <w:rPr>
          <w:rStyle w:val="Hyperlink"/>
          <w:rFonts w:eastAsiaTheme="majorEastAsia"/>
          <w:color w:val="auto"/>
          <w:szCs w:val="24"/>
          <w:u w:val="none"/>
        </w:rPr>
        <w:t>available at:</w:t>
      </w:r>
      <w:r w:rsidRPr="00E80D4E">
        <w:rPr>
          <w:rStyle w:val="Hyperlink"/>
          <w:rFonts w:eastAsiaTheme="majorEastAsia"/>
          <w:szCs w:val="24"/>
          <w:u w:val="none"/>
        </w:rPr>
        <w:t xml:space="preserve"> </w:t>
      </w:r>
      <w:hyperlink r:id="rId10">
        <w:r w:rsidRPr="00E80D4E">
          <w:rPr>
            <w:rStyle w:val="cf01"/>
            <w:rFonts w:ascii="Times New Roman" w:hAnsi="Times New Roman" w:cs="Times New Roman"/>
            <w:color w:val="0000FF"/>
            <w:sz w:val="24"/>
            <w:szCs w:val="24"/>
            <w:u w:val="single"/>
          </w:rPr>
          <w:t>edocsnl-sample-privacy-and-security-policy-manual-11.docx (live.com)</w:t>
        </w:r>
      </w:hyperlink>
      <w:r w:rsidRPr="00E80D4E">
        <w:rPr>
          <w:szCs w:val="24"/>
        </w:rPr>
        <w:t>. Specific policies concerning the administration of the Clinic’s medical records will be developed</w:t>
      </w:r>
      <w:r w:rsidR="00A02B85" w:rsidRPr="00E80D4E">
        <w:rPr>
          <w:szCs w:val="24"/>
        </w:rPr>
        <w:t>.</w:t>
      </w:r>
    </w:p>
    <w:p w14:paraId="09799DB0" w14:textId="77777777" w:rsidR="00C82037" w:rsidRDefault="00C82037" w:rsidP="00C82037">
      <w:pPr>
        <w:pStyle w:val="Article4L1"/>
        <w:ind w:left="0"/>
        <w:rPr>
          <w:szCs w:val="24"/>
        </w:rPr>
      </w:pPr>
      <w:r>
        <w:rPr>
          <w:szCs w:val="24"/>
        </w:rPr>
        <w:lastRenderedPageBreak/>
        <w:br/>
        <w:t>COST-SHARING</w:t>
      </w:r>
    </w:p>
    <w:p w14:paraId="19A3281B" w14:textId="77777777" w:rsidR="00C82037" w:rsidRDefault="00C82037" w:rsidP="00C82037">
      <w:pPr>
        <w:pStyle w:val="Article4L2"/>
        <w:rPr>
          <w:szCs w:val="24"/>
        </w:rPr>
      </w:pPr>
      <w:r>
        <w:rPr>
          <w:szCs w:val="24"/>
        </w:rPr>
        <w:t>Billings</w:t>
      </w:r>
    </w:p>
    <w:p w14:paraId="0364D46A" w14:textId="4FD04391" w:rsidR="00EF688B" w:rsidRPr="00EF688B" w:rsidRDefault="00EF688B" w:rsidP="00EF688B">
      <w:pPr>
        <w:pStyle w:val="Article4Cont2"/>
      </w:pPr>
      <w:r>
        <w:t>Each of the Physicians shall</w:t>
      </w:r>
      <w:r w:rsidR="009D3F61">
        <w:t xml:space="preserve"> </w:t>
      </w:r>
      <w:r w:rsidR="00981FA7">
        <w:t xml:space="preserve">generate billings to MCP or to third parties, including any non-insured medical services, and those billings will </w:t>
      </w:r>
      <w:r w:rsidR="00890013">
        <w:t>be received by the Physician</w:t>
      </w:r>
      <w:r w:rsidR="00147B8E">
        <w:t>, or its related Principal,</w:t>
      </w:r>
      <w:r w:rsidR="00890013">
        <w:t xml:space="preserve"> as the sole payee. </w:t>
      </w:r>
    </w:p>
    <w:p w14:paraId="3A97E08B" w14:textId="77777777" w:rsidR="00C82037" w:rsidRDefault="00C82037" w:rsidP="00C82037">
      <w:pPr>
        <w:pStyle w:val="Article4L2"/>
        <w:rPr>
          <w:szCs w:val="24"/>
        </w:rPr>
      </w:pPr>
      <w:r>
        <w:rPr>
          <w:szCs w:val="24"/>
        </w:rPr>
        <w:t>Direct Costs</w:t>
      </w:r>
    </w:p>
    <w:p w14:paraId="6F8E06D7" w14:textId="77777777" w:rsidR="00C82037" w:rsidRDefault="00C82037" w:rsidP="00C82037">
      <w:pPr>
        <w:pStyle w:val="Article4Cont2"/>
      </w:pPr>
      <w:r>
        <w:t>The Parties agree that the Direct Costs incurred by each Physician, or its related Principal shall be the sole responsibility of the Physician or its related Principal. If the Clinic pays any Direct Costs on behalf of the Physician, the Physician shall reimburse the Clinic for such payment.</w:t>
      </w:r>
    </w:p>
    <w:p w14:paraId="36A957D9" w14:textId="77777777" w:rsidR="00C82037" w:rsidRDefault="00C82037" w:rsidP="00C82037">
      <w:pPr>
        <w:pStyle w:val="Article4L2"/>
        <w:rPr>
          <w:szCs w:val="24"/>
        </w:rPr>
      </w:pPr>
      <w:bookmarkStart w:id="37" w:name="_Ref451355785"/>
      <w:bookmarkStart w:id="38" w:name="_Ref230769017"/>
      <w:bookmarkStart w:id="39" w:name="_Toc305044090"/>
      <w:bookmarkStart w:id="40" w:name="_Ref195059887"/>
      <w:bookmarkStart w:id="41" w:name="_Ref241457074"/>
      <w:bookmarkStart w:id="42" w:name="_Toc304874608"/>
      <w:bookmarkStart w:id="43" w:name="_Ref532938392"/>
      <w:bookmarkStart w:id="44" w:name="OLE_LINK40"/>
      <w:bookmarkStart w:id="45" w:name="OLE_LINK41"/>
      <w:bookmarkStart w:id="46" w:name="OLE_LINK42"/>
      <w:r>
        <w:rPr>
          <w:szCs w:val="24"/>
        </w:rPr>
        <w:t>Fixed Costs</w:t>
      </w:r>
    </w:p>
    <w:p w14:paraId="199BEF7C" w14:textId="77777777" w:rsidR="00C82037" w:rsidRDefault="00C82037" w:rsidP="00C82037">
      <w:pPr>
        <w:pStyle w:val="Article4Cont2"/>
      </w:pPr>
      <w:r>
        <w:t>The Parties agree that the Fixed Costs for the applicable payment period plus any applicable sales taxes shall be divided equally among all the Physicians, regardless of their hours worked or income received.</w:t>
      </w:r>
    </w:p>
    <w:p w14:paraId="0E3F1EBF" w14:textId="77777777" w:rsidR="00C82037" w:rsidRPr="008B6DB3" w:rsidRDefault="00C82037" w:rsidP="00C82037">
      <w:pPr>
        <w:pStyle w:val="Article4Cont2"/>
        <w:rPr>
          <w:highlight w:val="lightGray"/>
        </w:rPr>
      </w:pPr>
      <w:r w:rsidRPr="008B6DB3">
        <w:rPr>
          <w:highlight w:val="lightGray"/>
        </w:rPr>
        <w:t xml:space="preserve">[NOTE: </w:t>
      </w:r>
      <w:r w:rsidRPr="008B6DB3">
        <w:rPr>
          <w:b/>
          <w:bCs/>
          <w:highlight w:val="lightGray"/>
        </w:rPr>
        <w:t>Operating expenses</w:t>
      </w:r>
      <w:r w:rsidRPr="008B6DB3">
        <w:rPr>
          <w:highlight w:val="lightGray"/>
        </w:rPr>
        <w:t xml:space="preserve"> are the recurring costs of running a business and can include both </w:t>
      </w:r>
      <w:r w:rsidRPr="008B6DB3">
        <w:rPr>
          <w:b/>
          <w:bCs/>
          <w:highlight w:val="lightGray"/>
        </w:rPr>
        <w:t>fixed and variable expenses</w:t>
      </w:r>
      <w:r w:rsidRPr="008B6DB3">
        <w:rPr>
          <w:highlight w:val="lightGray"/>
        </w:rPr>
        <w:t xml:space="preserve">. Examples of </w:t>
      </w:r>
      <w:r w:rsidRPr="008B6DB3">
        <w:rPr>
          <w:b/>
          <w:bCs/>
          <w:highlight w:val="lightGray"/>
        </w:rPr>
        <w:t>fixed costs</w:t>
      </w:r>
      <w:r w:rsidRPr="008B6DB3">
        <w:rPr>
          <w:highlight w:val="lightGray"/>
        </w:rPr>
        <w:t xml:space="preserve"> include rent/mortgage, utilities, phone lines and internet, etc.  Examples of </w:t>
      </w:r>
      <w:r w:rsidRPr="008B6DB3">
        <w:rPr>
          <w:b/>
          <w:bCs/>
          <w:highlight w:val="lightGray"/>
        </w:rPr>
        <w:t>variable costs</w:t>
      </w:r>
      <w:r w:rsidRPr="008B6DB3">
        <w:rPr>
          <w:highlight w:val="lightGray"/>
        </w:rPr>
        <w:t xml:space="preserve"> include medical and office supplies and equipment, office renovations and maintenance, and staffing required to support clinical work.  Some groups share all operating expenses, while other groups separate individual and group expenses.  There are many ways to divide operating expenses.  Discussing what works best for your group arrangement and outlining this in your group governance agreement will be helpful.  Common pitfalls and challenges include:</w:t>
      </w:r>
    </w:p>
    <w:p w14:paraId="268B4FCB" w14:textId="77777777" w:rsidR="00C82037" w:rsidRPr="008B6DB3" w:rsidRDefault="00C82037" w:rsidP="00C82037">
      <w:pPr>
        <w:pStyle w:val="Article4Cont2"/>
        <w:numPr>
          <w:ilvl w:val="0"/>
          <w:numId w:val="4"/>
        </w:numPr>
        <w:rPr>
          <w:highlight w:val="lightGray"/>
        </w:rPr>
      </w:pPr>
      <w:r w:rsidRPr="008B6DB3">
        <w:rPr>
          <w:highlight w:val="lightGray"/>
        </w:rPr>
        <w:t xml:space="preserve">Not </w:t>
      </w:r>
      <w:proofErr w:type="gramStart"/>
      <w:r w:rsidRPr="008B6DB3">
        <w:rPr>
          <w:highlight w:val="lightGray"/>
        </w:rPr>
        <w:t>planning ahead</w:t>
      </w:r>
      <w:proofErr w:type="gramEnd"/>
      <w:r w:rsidRPr="008B6DB3">
        <w:rPr>
          <w:highlight w:val="lightGray"/>
        </w:rPr>
        <w:t xml:space="preserve"> for things such as departing/retiring physicians and new physicians joining your established group </w:t>
      </w:r>
      <w:proofErr w:type="gramStart"/>
      <w:r w:rsidRPr="008B6DB3">
        <w:rPr>
          <w:highlight w:val="lightGray"/>
        </w:rPr>
        <w:t>practice;</w:t>
      </w:r>
      <w:proofErr w:type="gramEnd"/>
      <w:r w:rsidRPr="008B6DB3">
        <w:rPr>
          <w:highlight w:val="lightGray"/>
        </w:rPr>
        <w:t xml:space="preserve"> </w:t>
      </w:r>
    </w:p>
    <w:p w14:paraId="4980E062" w14:textId="77777777" w:rsidR="00C82037" w:rsidRPr="008B6DB3" w:rsidRDefault="00C82037" w:rsidP="00C82037">
      <w:pPr>
        <w:pStyle w:val="Article4Cont2"/>
        <w:numPr>
          <w:ilvl w:val="0"/>
          <w:numId w:val="4"/>
        </w:numPr>
        <w:rPr>
          <w:highlight w:val="lightGray"/>
        </w:rPr>
      </w:pPr>
      <w:r w:rsidRPr="008B6DB3">
        <w:rPr>
          <w:highlight w:val="lightGray"/>
        </w:rPr>
        <w:t xml:space="preserve">Not planning for unexpected expenses, such as staff lay-offs, building repairs, and technology upgrades. </w:t>
      </w:r>
    </w:p>
    <w:p w14:paraId="702CEDEF" w14:textId="77777777" w:rsidR="00C82037" w:rsidRPr="008B6DB3" w:rsidRDefault="00C82037" w:rsidP="00C82037">
      <w:pPr>
        <w:pStyle w:val="Article4Cont2"/>
        <w:numPr>
          <w:ilvl w:val="0"/>
          <w:numId w:val="4"/>
        </w:numPr>
        <w:rPr>
          <w:highlight w:val="lightGray"/>
        </w:rPr>
      </w:pPr>
      <w:r w:rsidRPr="008B6DB3">
        <w:rPr>
          <w:highlight w:val="lightGray"/>
        </w:rPr>
        <w:t xml:space="preserve">Not being flexible / adaptable to change. </w:t>
      </w:r>
    </w:p>
    <w:p w14:paraId="06B0DDF8" w14:textId="77777777" w:rsidR="00C82037" w:rsidRPr="008B6DB3" w:rsidRDefault="00C82037" w:rsidP="00C82037">
      <w:pPr>
        <w:pStyle w:val="Article4Cont2"/>
        <w:numPr>
          <w:ilvl w:val="0"/>
          <w:numId w:val="4"/>
        </w:numPr>
        <w:rPr>
          <w:highlight w:val="lightGray"/>
        </w:rPr>
      </w:pPr>
      <w:r w:rsidRPr="008B6DB3">
        <w:rPr>
          <w:b/>
          <w:bCs/>
          <w:highlight w:val="lightGray"/>
        </w:rPr>
        <w:t>Key Considerations:</w:t>
      </w:r>
      <w:r w:rsidRPr="008B6DB3">
        <w:rPr>
          <w:highlight w:val="lightGray"/>
        </w:rPr>
        <w:t xml:space="preserve">  </w:t>
      </w:r>
    </w:p>
    <w:p w14:paraId="4A401530" w14:textId="77777777" w:rsidR="00C82037" w:rsidRPr="008B6DB3" w:rsidRDefault="00C82037" w:rsidP="00C82037">
      <w:pPr>
        <w:pStyle w:val="Article4Cont2"/>
        <w:numPr>
          <w:ilvl w:val="1"/>
          <w:numId w:val="4"/>
        </w:numPr>
        <w:rPr>
          <w:highlight w:val="lightGray"/>
        </w:rPr>
      </w:pPr>
      <w:r w:rsidRPr="008B6DB3">
        <w:rPr>
          <w:highlight w:val="lightGray"/>
        </w:rPr>
        <w:t xml:space="preserve">Consider whether all physicians in the group will pay the same portion of operating expenses, including full-time and part-time </w:t>
      </w:r>
      <w:proofErr w:type="gramStart"/>
      <w:r w:rsidRPr="008B6DB3">
        <w:rPr>
          <w:highlight w:val="lightGray"/>
        </w:rPr>
        <w:t>physicians;</w:t>
      </w:r>
      <w:proofErr w:type="gramEnd"/>
      <w:r w:rsidRPr="008B6DB3">
        <w:rPr>
          <w:highlight w:val="lightGray"/>
        </w:rPr>
        <w:t xml:space="preserve"> </w:t>
      </w:r>
    </w:p>
    <w:p w14:paraId="17799EB8" w14:textId="77777777" w:rsidR="00C82037" w:rsidRPr="008B6DB3" w:rsidRDefault="00C82037" w:rsidP="00C82037">
      <w:pPr>
        <w:pStyle w:val="Article4Cont2"/>
        <w:numPr>
          <w:ilvl w:val="1"/>
          <w:numId w:val="4"/>
        </w:numPr>
        <w:rPr>
          <w:highlight w:val="lightGray"/>
        </w:rPr>
      </w:pPr>
      <w:r w:rsidRPr="008B6DB3">
        <w:rPr>
          <w:highlight w:val="lightGray"/>
        </w:rPr>
        <w:t xml:space="preserve">Consider what portion, if any, a physician will need to pay while on holiday and/or if required to take an extended leave of </w:t>
      </w:r>
      <w:proofErr w:type="gramStart"/>
      <w:r w:rsidRPr="008B6DB3">
        <w:rPr>
          <w:highlight w:val="lightGray"/>
        </w:rPr>
        <w:t>absence;</w:t>
      </w:r>
      <w:proofErr w:type="gramEnd"/>
      <w:r w:rsidRPr="008B6DB3">
        <w:rPr>
          <w:highlight w:val="lightGray"/>
        </w:rPr>
        <w:t xml:space="preserve"> </w:t>
      </w:r>
    </w:p>
    <w:p w14:paraId="4CD51942" w14:textId="77777777" w:rsidR="00EC22AB" w:rsidRDefault="00C82037" w:rsidP="00EC22AB">
      <w:pPr>
        <w:pStyle w:val="Article4Cont2"/>
        <w:numPr>
          <w:ilvl w:val="1"/>
          <w:numId w:val="4"/>
        </w:numPr>
        <w:rPr>
          <w:highlight w:val="lightGray"/>
        </w:rPr>
      </w:pPr>
      <w:r w:rsidRPr="008B6DB3">
        <w:rPr>
          <w:highlight w:val="lightGray"/>
        </w:rPr>
        <w:lastRenderedPageBreak/>
        <w:t xml:space="preserve">Consider whether your group will “pay out” departing physicians for their portion of the clinic’s start-up </w:t>
      </w:r>
      <w:proofErr w:type="gramStart"/>
      <w:r w:rsidRPr="008B6DB3">
        <w:rPr>
          <w:highlight w:val="lightGray"/>
        </w:rPr>
        <w:t>costs;</w:t>
      </w:r>
      <w:proofErr w:type="gramEnd"/>
      <w:r w:rsidRPr="008B6DB3">
        <w:rPr>
          <w:highlight w:val="lightGray"/>
        </w:rPr>
        <w:t xml:space="preserve"> </w:t>
      </w:r>
    </w:p>
    <w:p w14:paraId="0CBD5D6A" w14:textId="35F32B69" w:rsidR="00C82037" w:rsidRPr="00EC22AB" w:rsidRDefault="00C82037" w:rsidP="00EC22AB">
      <w:pPr>
        <w:pStyle w:val="Article4Cont2"/>
        <w:numPr>
          <w:ilvl w:val="1"/>
          <w:numId w:val="4"/>
        </w:numPr>
        <w:rPr>
          <w:highlight w:val="lightGray"/>
        </w:rPr>
      </w:pPr>
      <w:r w:rsidRPr="00EC22AB">
        <w:rPr>
          <w:highlight w:val="lightGray"/>
        </w:rPr>
        <w:t>Consider whether new physicians joining the group practice will be required to “buy in” to the clinic to cover capital costs, or how these costs will be factored into the agreement when new physicians join.</w:t>
      </w:r>
      <w:r w:rsidRPr="00EC22AB">
        <w:rPr>
          <w:highlight w:val="cyan"/>
        </w:rPr>
        <w:t xml:space="preserve"> </w:t>
      </w:r>
    </w:p>
    <w:p w14:paraId="57B55C49" w14:textId="77777777" w:rsidR="00C82037" w:rsidRDefault="00C82037" w:rsidP="00C82037">
      <w:pPr>
        <w:pStyle w:val="Article4L2"/>
        <w:rPr>
          <w:szCs w:val="24"/>
        </w:rPr>
      </w:pPr>
      <w:r>
        <w:rPr>
          <w:szCs w:val="24"/>
        </w:rPr>
        <w:t>Variable Costs</w:t>
      </w:r>
    </w:p>
    <w:p w14:paraId="63A23FDF" w14:textId="77777777" w:rsidR="00C82037" w:rsidRDefault="00C82037" w:rsidP="00C82037">
      <w:pPr>
        <w:pStyle w:val="Article4Cont2"/>
      </w:pPr>
      <w:r>
        <w:t>The Parties agree that the Variable Costs shall be allocated to each of the Physicians based the following formula:</w:t>
      </w:r>
    </w:p>
    <w:tbl>
      <w:tblPr>
        <w:tblpPr w:leftFromText="180" w:rightFromText="180" w:vertAnchor="text" w:horzAnchor="margin" w:tblpXSpec="center" w:tblpY="158"/>
        <w:tblW w:w="0" w:type="auto"/>
        <w:tblLayout w:type="fixed"/>
        <w:tblLook w:val="04A0" w:firstRow="1" w:lastRow="0" w:firstColumn="1" w:lastColumn="0" w:noHBand="0" w:noVBand="1"/>
      </w:tblPr>
      <w:tblGrid>
        <w:gridCol w:w="1680"/>
        <w:gridCol w:w="360"/>
        <w:gridCol w:w="4080"/>
        <w:gridCol w:w="360"/>
        <w:gridCol w:w="1680"/>
      </w:tblGrid>
      <w:tr w:rsidR="00C82037" w14:paraId="4FEC6AD8" w14:textId="77777777" w:rsidTr="000B0D87">
        <w:trPr>
          <w:cantSplit/>
        </w:trPr>
        <w:tc>
          <w:tcPr>
            <w:tcW w:w="1680" w:type="dxa"/>
            <w:vMerge w:val="restart"/>
            <w:vAlign w:val="center"/>
            <w:hideMark/>
          </w:tcPr>
          <w:p w14:paraId="627948AB" w14:textId="77777777" w:rsidR="00C82037" w:rsidRDefault="00C82037" w:rsidP="000B0D87">
            <w:pPr>
              <w:pStyle w:val="TableText"/>
              <w:jc w:val="right"/>
            </w:pPr>
            <w:r>
              <w:t>Portion of the Variable Costs payable by the Physician for the applicable payment period</w:t>
            </w:r>
          </w:p>
        </w:tc>
        <w:tc>
          <w:tcPr>
            <w:tcW w:w="360" w:type="dxa"/>
          </w:tcPr>
          <w:p w14:paraId="61E5AF38" w14:textId="77777777" w:rsidR="00C82037" w:rsidRDefault="00C82037" w:rsidP="000B0D87">
            <w:pPr>
              <w:pStyle w:val="TableText"/>
              <w:spacing w:after="0"/>
            </w:pPr>
          </w:p>
        </w:tc>
        <w:tc>
          <w:tcPr>
            <w:tcW w:w="4080" w:type="dxa"/>
            <w:hideMark/>
          </w:tcPr>
          <w:p w14:paraId="437FF526" w14:textId="77777777" w:rsidR="00C82037" w:rsidRDefault="00C82037" w:rsidP="000B0D87">
            <w:pPr>
              <w:pStyle w:val="TableText"/>
              <w:spacing w:after="0"/>
              <w:jc w:val="center"/>
            </w:pPr>
            <w:r>
              <w:t>Gross Income of the Physician for the applicable payment period</w:t>
            </w:r>
          </w:p>
        </w:tc>
        <w:tc>
          <w:tcPr>
            <w:tcW w:w="360" w:type="dxa"/>
          </w:tcPr>
          <w:p w14:paraId="1EEC8BAC" w14:textId="77777777" w:rsidR="00C82037" w:rsidRDefault="00C82037" w:rsidP="000B0D87">
            <w:pPr>
              <w:pStyle w:val="TableText"/>
              <w:spacing w:after="0"/>
            </w:pPr>
          </w:p>
        </w:tc>
        <w:tc>
          <w:tcPr>
            <w:tcW w:w="1680" w:type="dxa"/>
            <w:vMerge w:val="restart"/>
            <w:vAlign w:val="center"/>
            <w:hideMark/>
          </w:tcPr>
          <w:p w14:paraId="73B7094B" w14:textId="77777777" w:rsidR="00C82037" w:rsidRDefault="00C82037" w:rsidP="000B0D87">
            <w:pPr>
              <w:pStyle w:val="TableText"/>
            </w:pPr>
            <w:r>
              <w:t>Variable Costs during the applicable payment period (including any applicable sales taxes)</w:t>
            </w:r>
          </w:p>
        </w:tc>
      </w:tr>
      <w:tr w:rsidR="00C82037" w14:paraId="1B1FC4D3" w14:textId="77777777" w:rsidTr="000B0D87">
        <w:trPr>
          <w:cantSplit/>
        </w:trPr>
        <w:tc>
          <w:tcPr>
            <w:tcW w:w="1680" w:type="dxa"/>
            <w:vMerge/>
            <w:vAlign w:val="center"/>
            <w:hideMark/>
          </w:tcPr>
          <w:p w14:paraId="3BCBD030" w14:textId="77777777" w:rsidR="00C82037" w:rsidRDefault="00C82037" w:rsidP="000B0D87">
            <w:pPr>
              <w:spacing w:after="0"/>
              <w:jc w:val="left"/>
            </w:pPr>
          </w:p>
        </w:tc>
        <w:tc>
          <w:tcPr>
            <w:tcW w:w="360" w:type="dxa"/>
            <w:hideMark/>
          </w:tcPr>
          <w:p w14:paraId="14FE949C" w14:textId="77777777" w:rsidR="00C82037" w:rsidRDefault="00C82037" w:rsidP="000B0D87">
            <w:pPr>
              <w:pStyle w:val="TableText"/>
              <w:spacing w:after="0"/>
            </w:pPr>
            <w:r>
              <w:t>=</w:t>
            </w:r>
          </w:p>
        </w:tc>
        <w:tc>
          <w:tcPr>
            <w:tcW w:w="4080" w:type="dxa"/>
            <w:hideMark/>
          </w:tcPr>
          <w:p w14:paraId="0597EFFB" w14:textId="77777777" w:rsidR="00C82037" w:rsidRDefault="00C82037" w:rsidP="000B0D87">
            <w:pPr>
              <w:pStyle w:val="TableText"/>
              <w:spacing w:after="120"/>
              <w:jc w:val="center"/>
            </w:pPr>
            <w:r>
              <w:t>________________________________</w:t>
            </w:r>
          </w:p>
        </w:tc>
        <w:tc>
          <w:tcPr>
            <w:tcW w:w="360" w:type="dxa"/>
            <w:hideMark/>
          </w:tcPr>
          <w:p w14:paraId="30DE125A" w14:textId="77777777" w:rsidR="00C82037" w:rsidRDefault="00C82037" w:rsidP="000B0D87">
            <w:pPr>
              <w:pStyle w:val="TableText"/>
              <w:spacing w:after="0"/>
            </w:pPr>
            <w:r>
              <w:t>X</w:t>
            </w:r>
          </w:p>
        </w:tc>
        <w:tc>
          <w:tcPr>
            <w:tcW w:w="1680" w:type="dxa"/>
            <w:vMerge/>
            <w:vAlign w:val="center"/>
            <w:hideMark/>
          </w:tcPr>
          <w:p w14:paraId="5272D9F1" w14:textId="77777777" w:rsidR="00C82037" w:rsidRDefault="00C82037" w:rsidP="000B0D87">
            <w:pPr>
              <w:spacing w:after="0"/>
              <w:jc w:val="left"/>
            </w:pPr>
          </w:p>
        </w:tc>
      </w:tr>
      <w:tr w:rsidR="00C82037" w14:paraId="78C36E68" w14:textId="77777777" w:rsidTr="000B0D87">
        <w:trPr>
          <w:cantSplit/>
        </w:trPr>
        <w:tc>
          <w:tcPr>
            <w:tcW w:w="1680" w:type="dxa"/>
            <w:vMerge/>
            <w:vAlign w:val="center"/>
            <w:hideMark/>
          </w:tcPr>
          <w:p w14:paraId="2CCE9710" w14:textId="77777777" w:rsidR="00C82037" w:rsidRDefault="00C82037" w:rsidP="000B0D87">
            <w:pPr>
              <w:spacing w:after="0"/>
              <w:jc w:val="left"/>
            </w:pPr>
          </w:p>
        </w:tc>
        <w:tc>
          <w:tcPr>
            <w:tcW w:w="360" w:type="dxa"/>
          </w:tcPr>
          <w:p w14:paraId="0C861470" w14:textId="77777777" w:rsidR="00C82037" w:rsidRDefault="00C82037" w:rsidP="000B0D87">
            <w:pPr>
              <w:pStyle w:val="TableText"/>
            </w:pPr>
          </w:p>
        </w:tc>
        <w:tc>
          <w:tcPr>
            <w:tcW w:w="4080" w:type="dxa"/>
            <w:hideMark/>
          </w:tcPr>
          <w:p w14:paraId="0ECAB514" w14:textId="77777777" w:rsidR="00C82037" w:rsidRDefault="00C82037" w:rsidP="000B0D87">
            <w:pPr>
              <w:pStyle w:val="TableText"/>
              <w:jc w:val="center"/>
            </w:pPr>
            <w:r>
              <w:t>Total Gross Income of all the Physicians for the applicable payment period</w:t>
            </w:r>
          </w:p>
        </w:tc>
        <w:tc>
          <w:tcPr>
            <w:tcW w:w="360" w:type="dxa"/>
          </w:tcPr>
          <w:p w14:paraId="11917013" w14:textId="77777777" w:rsidR="00C82037" w:rsidRDefault="00C82037" w:rsidP="000B0D87">
            <w:pPr>
              <w:pStyle w:val="TableText"/>
            </w:pPr>
          </w:p>
        </w:tc>
        <w:tc>
          <w:tcPr>
            <w:tcW w:w="1680" w:type="dxa"/>
            <w:vMerge/>
            <w:vAlign w:val="center"/>
            <w:hideMark/>
          </w:tcPr>
          <w:p w14:paraId="13853809" w14:textId="77777777" w:rsidR="00C82037" w:rsidRDefault="00C82037" w:rsidP="000B0D87">
            <w:pPr>
              <w:spacing w:after="0"/>
              <w:jc w:val="left"/>
            </w:pPr>
          </w:p>
        </w:tc>
      </w:tr>
    </w:tbl>
    <w:p w14:paraId="7C6F945F" w14:textId="77777777" w:rsidR="00C82037" w:rsidRDefault="00C82037" w:rsidP="00C82037">
      <w:pPr>
        <w:pStyle w:val="Article4Cont2"/>
        <w:rPr>
          <w:szCs w:val="24"/>
        </w:rPr>
      </w:pPr>
      <w:r>
        <w:tab/>
      </w:r>
    </w:p>
    <w:p w14:paraId="5F9C05CF" w14:textId="77777777" w:rsidR="00C82037" w:rsidRDefault="00C82037" w:rsidP="00C82037">
      <w:pPr>
        <w:pStyle w:val="Article4Cont2"/>
        <w:rPr>
          <w:szCs w:val="24"/>
        </w:rPr>
      </w:pPr>
    </w:p>
    <w:p w14:paraId="7F97B56E" w14:textId="77777777" w:rsidR="00C82037" w:rsidRDefault="00C82037" w:rsidP="00C82037">
      <w:pPr>
        <w:pStyle w:val="Article4Cont2"/>
        <w:rPr>
          <w:szCs w:val="24"/>
        </w:rPr>
      </w:pPr>
    </w:p>
    <w:p w14:paraId="7A1837FD" w14:textId="77777777" w:rsidR="00C82037" w:rsidRDefault="00C82037" w:rsidP="00C82037">
      <w:pPr>
        <w:pStyle w:val="Article4Cont2"/>
        <w:rPr>
          <w:szCs w:val="24"/>
        </w:rPr>
      </w:pPr>
    </w:p>
    <w:p w14:paraId="3A43BBB0" w14:textId="6C6F26AF" w:rsidR="007A5AEA" w:rsidRPr="007A5AEA" w:rsidRDefault="007A5AEA" w:rsidP="007A5AEA">
      <w:pPr>
        <w:pStyle w:val="Article4Cont2"/>
      </w:pPr>
    </w:p>
    <w:p w14:paraId="64D61AD8" w14:textId="3E52FC91" w:rsidR="007A5AEA" w:rsidRDefault="007A5AEA" w:rsidP="00C82037">
      <w:pPr>
        <w:pStyle w:val="Article4L2"/>
        <w:rPr>
          <w:szCs w:val="24"/>
        </w:rPr>
      </w:pPr>
      <w:r>
        <w:rPr>
          <w:szCs w:val="24"/>
        </w:rPr>
        <w:t>Intra-</w:t>
      </w:r>
      <w:r w:rsidR="00E927A6">
        <w:rPr>
          <w:szCs w:val="24"/>
        </w:rPr>
        <w:t>Clinic Adjustment</w:t>
      </w:r>
    </w:p>
    <w:p w14:paraId="4E834925" w14:textId="0F6D56D5" w:rsidR="00E927A6" w:rsidRDefault="00E927A6" w:rsidP="00E927A6">
      <w:pPr>
        <w:pStyle w:val="Article4L3"/>
      </w:pPr>
      <w:r>
        <w:t xml:space="preserve">Every month, </w:t>
      </w:r>
      <w:r w:rsidR="00C9421F" w:rsidRPr="00C9421F">
        <w:t xml:space="preserve">the Clinic shall </w:t>
      </w:r>
      <w:r w:rsidR="009A5425">
        <w:t xml:space="preserve">calculate an adjustment </w:t>
      </w:r>
      <w:r w:rsidR="00C9421F" w:rsidRPr="00C9421F">
        <w:t xml:space="preserve">based on how many attached patients of other Physicians of the Clinic visited that Physician for in-basket services, and how many attached patients of that Physician visited other Physicians of the Clinic for in-basket services. </w:t>
      </w:r>
      <w:r w:rsidR="00E35D2F">
        <w:t>This adjustment will be applied to</w:t>
      </w:r>
      <w:r w:rsidR="00FD14BE">
        <w:t xml:space="preserve"> the Fixed Costs owing by the Physician in that month.</w:t>
      </w:r>
      <w:r w:rsidR="00E35D2F">
        <w:t xml:space="preserve"> </w:t>
      </w:r>
      <w:r w:rsidR="00C9421F" w:rsidRPr="00C9421F">
        <w:t>The Attached Patient Adjustment Payment (“</w:t>
      </w:r>
      <w:proofErr w:type="spellStart"/>
      <w:r w:rsidR="00C9421F" w:rsidRPr="00C9421F">
        <w:t>ADJpay</w:t>
      </w:r>
      <w:proofErr w:type="spellEnd"/>
      <w:r w:rsidR="00C9421F" w:rsidRPr="00C9421F">
        <w:t>”) shall be calculated as follows:</w:t>
      </w:r>
    </w:p>
    <w:p w14:paraId="738C81F0" w14:textId="72256BB2" w:rsidR="00C9421F" w:rsidRPr="00C9421F" w:rsidRDefault="00C9421F" w:rsidP="00C9421F">
      <w:pPr>
        <w:pStyle w:val="Article4L3"/>
        <w:numPr>
          <w:ilvl w:val="0"/>
          <w:numId w:val="0"/>
        </w:numPr>
        <w:ind w:left="1080"/>
        <w:rPr>
          <w:b/>
          <w:bCs/>
        </w:rPr>
      </w:pPr>
      <w:proofErr w:type="spellStart"/>
      <w:r w:rsidRPr="00C9421F">
        <w:rPr>
          <w:b/>
          <w:bCs/>
        </w:rPr>
        <w:t>ADJpay</w:t>
      </w:r>
      <w:proofErr w:type="spellEnd"/>
      <w:r w:rsidRPr="00C9421F">
        <w:rPr>
          <w:b/>
          <w:bCs/>
        </w:rPr>
        <w:t xml:space="preserve"> = AEP – PEP </w:t>
      </w:r>
    </w:p>
    <w:p w14:paraId="74BBEB09" w14:textId="487D0654" w:rsidR="00C9421F" w:rsidRDefault="00C9421F" w:rsidP="00C9421F">
      <w:pPr>
        <w:pStyle w:val="Article4L3"/>
        <w:numPr>
          <w:ilvl w:val="0"/>
          <w:numId w:val="0"/>
        </w:numPr>
        <w:ind w:left="1080"/>
      </w:pPr>
      <w:r>
        <w:t>Where:</w:t>
      </w:r>
    </w:p>
    <w:p w14:paraId="6834A331" w14:textId="1AB94411" w:rsidR="00C9421F" w:rsidRDefault="00C9421F" w:rsidP="00207584">
      <w:pPr>
        <w:pStyle w:val="Article4L3"/>
        <w:numPr>
          <w:ilvl w:val="0"/>
          <w:numId w:val="0"/>
        </w:numPr>
        <w:ind w:left="1080"/>
      </w:pPr>
      <w:proofErr w:type="spellStart"/>
      <w:r>
        <w:t>ADJpay</w:t>
      </w:r>
      <w:proofErr w:type="spellEnd"/>
      <w:r>
        <w:t xml:space="preserve"> = the payment amount for the Attached Patient Adjustment for that Physician for that month, if </w:t>
      </w:r>
      <w:proofErr w:type="gramStart"/>
      <w:r>
        <w:t>any;</w:t>
      </w:r>
      <w:proofErr w:type="gramEnd"/>
    </w:p>
    <w:p w14:paraId="4665706F" w14:textId="6069EC96" w:rsidR="00C9421F" w:rsidRDefault="00C9421F" w:rsidP="00207584">
      <w:pPr>
        <w:pStyle w:val="Article4L3"/>
        <w:numPr>
          <w:ilvl w:val="0"/>
          <w:numId w:val="0"/>
        </w:numPr>
        <w:ind w:left="1080"/>
      </w:pPr>
      <w:r>
        <w:t xml:space="preserve">AEP= 80% </w:t>
      </w:r>
      <w:r w:rsidR="00B8419D">
        <w:t>of the</w:t>
      </w:r>
      <w:r>
        <w:t xml:space="preserve"> dollar value of </w:t>
      </w:r>
      <w:r w:rsidR="00B8419D">
        <w:t>all billing</w:t>
      </w:r>
      <w:r>
        <w:t xml:space="preserve"> fee codes of in-basket services provided to attached patients of the other Physicians of the Clinic </w:t>
      </w:r>
      <w:r w:rsidR="00B8419D">
        <w:t>by that</w:t>
      </w:r>
      <w:r>
        <w:t xml:space="preserve"> Physician in that month, if any; and</w:t>
      </w:r>
    </w:p>
    <w:p w14:paraId="67C49FB9" w14:textId="73131680" w:rsidR="00C9421F" w:rsidRDefault="00C9421F" w:rsidP="00207584">
      <w:pPr>
        <w:pStyle w:val="Article4L3"/>
        <w:numPr>
          <w:ilvl w:val="0"/>
          <w:numId w:val="0"/>
        </w:numPr>
        <w:ind w:left="1080"/>
      </w:pPr>
      <w:r>
        <w:t xml:space="preserve">PEP = 80% of the dollar value of </w:t>
      </w:r>
      <w:r w:rsidR="00B8419D">
        <w:t>all billing</w:t>
      </w:r>
      <w:r>
        <w:t xml:space="preserve"> fee codes of in-basket services provided </w:t>
      </w:r>
      <w:r w:rsidR="00B8419D">
        <w:t>to that</w:t>
      </w:r>
      <w:r>
        <w:t xml:space="preserve"> Physician’s attached patients by another Physician of the Clinic in that month; if </w:t>
      </w:r>
      <w:r w:rsidR="00B8419D">
        <w:t>any.</w:t>
      </w:r>
    </w:p>
    <w:p w14:paraId="23FB4F18" w14:textId="7BA176DA" w:rsidR="007A5AEA" w:rsidRPr="007A5AEA" w:rsidRDefault="00C9421F" w:rsidP="007A5AEA">
      <w:pPr>
        <w:pStyle w:val="Article4L3"/>
      </w:pPr>
      <w:r w:rsidRPr="00C9421F">
        <w:t>The Physician who provides in-basket services to a patient enrolled to another Physician shall keep the 20% shadow billing for the service provided.</w:t>
      </w:r>
    </w:p>
    <w:p w14:paraId="0E28EF02" w14:textId="485E4DA9" w:rsidR="00C82037" w:rsidRDefault="00C82037" w:rsidP="00C82037">
      <w:pPr>
        <w:pStyle w:val="Article4L2"/>
        <w:rPr>
          <w:szCs w:val="24"/>
        </w:rPr>
      </w:pPr>
      <w:r>
        <w:rPr>
          <w:szCs w:val="24"/>
        </w:rPr>
        <w:lastRenderedPageBreak/>
        <w:t>Bank Accounts</w:t>
      </w:r>
    </w:p>
    <w:p w14:paraId="5365CA36" w14:textId="77777777" w:rsidR="00C82037" w:rsidRDefault="00C82037" w:rsidP="00C82037">
      <w:pPr>
        <w:pStyle w:val="Article4Cont2"/>
      </w:pPr>
      <w:r>
        <w:t xml:space="preserve">The operation and control of all bank accounts of the Clinic shall be managed as determined by the Physicians.  Any Physicians that are signatories to this Agreement shall have signing authority for the purposes of signing cheques, contracts or other instruments on behalf of the Clinic. </w:t>
      </w:r>
    </w:p>
    <w:p w14:paraId="009210F8" w14:textId="77777777" w:rsidR="00C82037" w:rsidRDefault="00C82037" w:rsidP="00C82037">
      <w:pPr>
        <w:pStyle w:val="Article4L1"/>
        <w:ind w:left="0"/>
        <w:rPr>
          <w:szCs w:val="24"/>
        </w:rPr>
      </w:pPr>
      <w:r>
        <w:rPr>
          <w:szCs w:val="24"/>
        </w:rPr>
        <w:br/>
        <w:t>Operation of The CLINIC</w:t>
      </w:r>
    </w:p>
    <w:p w14:paraId="7EA1B73B" w14:textId="77777777" w:rsidR="00C82037" w:rsidRDefault="00C82037" w:rsidP="00C82037">
      <w:pPr>
        <w:pStyle w:val="Article4L2"/>
        <w:rPr>
          <w:lang w:val="en-US"/>
        </w:rPr>
      </w:pPr>
      <w:bookmarkStart w:id="47" w:name="_Hlk151642607"/>
      <w:bookmarkStart w:id="48" w:name="_Ref125824237"/>
      <w:r>
        <w:rPr>
          <w:lang w:val="en-US"/>
        </w:rPr>
        <w:t>Meetings of the Physicians</w:t>
      </w:r>
    </w:p>
    <w:p w14:paraId="1CFF5B08" w14:textId="77777777" w:rsidR="00C82037" w:rsidRDefault="00C82037" w:rsidP="00C82037">
      <w:pPr>
        <w:pStyle w:val="Article4L3"/>
        <w:rPr>
          <w:lang w:val="en-US"/>
        </w:rPr>
      </w:pPr>
      <w:proofErr w:type="gramStart"/>
      <w:r>
        <w:rPr>
          <w:lang w:val="en-US"/>
        </w:rPr>
        <w:t>The Physicians</w:t>
      </w:r>
      <w:proofErr w:type="gramEnd"/>
      <w:r>
        <w:rPr>
          <w:lang w:val="en-US"/>
        </w:rPr>
        <w:t xml:space="preserve"> shall hold regular meetings at a frequency and time to be determined by </w:t>
      </w:r>
      <w:proofErr w:type="gramStart"/>
      <w:r>
        <w:rPr>
          <w:lang w:val="en-US"/>
        </w:rPr>
        <w:t>a majority of</w:t>
      </w:r>
      <w:proofErr w:type="gramEnd"/>
      <w:r>
        <w:rPr>
          <w:lang w:val="en-US"/>
        </w:rPr>
        <w:t xml:space="preserve"> the Physicians, but not less than one per calendar year.</w:t>
      </w:r>
    </w:p>
    <w:p w14:paraId="0B540605" w14:textId="77777777" w:rsidR="00C82037" w:rsidRDefault="00C82037" w:rsidP="00C82037">
      <w:pPr>
        <w:pStyle w:val="Article4L3"/>
        <w:rPr>
          <w:lang w:val="en-US"/>
        </w:rPr>
      </w:pPr>
      <w:r>
        <w:rPr>
          <w:lang w:val="en-US"/>
        </w:rPr>
        <w:t>Any two or more Physicians may, by a notice delivered to the Parties may call a meeting of the Physicians, which meeting shall be scheduled by the Clinic within 5 Business Days.</w:t>
      </w:r>
    </w:p>
    <w:p w14:paraId="3177A590" w14:textId="77777777" w:rsidR="00C82037" w:rsidRDefault="00C82037" w:rsidP="00C82037">
      <w:pPr>
        <w:pStyle w:val="Article4L3"/>
        <w:rPr>
          <w:lang w:val="en-US"/>
        </w:rPr>
      </w:pPr>
      <w:r>
        <w:rPr>
          <w:lang w:val="en-US"/>
        </w:rPr>
        <w:t xml:space="preserve">Meetings of the Physicians may be held in-person at the Premises, by telephone and/or by videoconference. </w:t>
      </w:r>
    </w:p>
    <w:p w14:paraId="5617648C" w14:textId="77777777" w:rsidR="00C82037" w:rsidRDefault="00C82037" w:rsidP="00C82037">
      <w:pPr>
        <w:pStyle w:val="Article4L3"/>
        <w:rPr>
          <w:lang w:val="en-US"/>
        </w:rPr>
      </w:pPr>
      <w:r>
        <w:rPr>
          <w:lang w:val="en-US"/>
        </w:rPr>
        <w:t xml:space="preserve">A quorum required for the transaction of business at a meeting of the Physicians shall be </w:t>
      </w:r>
      <w:proofErr w:type="gramStart"/>
      <w:r>
        <w:rPr>
          <w:lang w:val="en-US"/>
        </w:rPr>
        <w:t>a majority of</w:t>
      </w:r>
      <w:proofErr w:type="gramEnd"/>
      <w:r>
        <w:rPr>
          <w:lang w:val="en-US"/>
        </w:rPr>
        <w:t xml:space="preserve"> the Physicians or their proxies. Written proxies naming some other Physician to be a proxy for an absent Physician shall be permitted.</w:t>
      </w:r>
    </w:p>
    <w:p w14:paraId="5A792387" w14:textId="77777777" w:rsidR="00C82037" w:rsidRDefault="00C82037" w:rsidP="00C82037">
      <w:pPr>
        <w:pStyle w:val="Article4L3"/>
        <w:rPr>
          <w:lang w:val="en-US"/>
        </w:rPr>
      </w:pPr>
      <w:r>
        <w:rPr>
          <w:lang w:val="en-US"/>
        </w:rPr>
        <w:t>Each of the Physicians shall be entitled to one vote and all decisions shall be decided by a simple majority vote, unless otherwise provided in this Agreement. The Medical Director shall act as chair of the meeting and is entitled to a casting vote if there is a tie.</w:t>
      </w:r>
    </w:p>
    <w:p w14:paraId="7454D59F" w14:textId="77777777" w:rsidR="00C82037" w:rsidRDefault="00C82037" w:rsidP="00C82037">
      <w:pPr>
        <w:pStyle w:val="Article4L3"/>
        <w:rPr>
          <w:lang w:val="en-US"/>
        </w:rPr>
      </w:pPr>
      <w:r>
        <w:rPr>
          <w:b/>
          <w:bCs/>
          <w:lang w:val="en-US"/>
        </w:rPr>
        <w:t xml:space="preserve">Special Majority Decisions. </w:t>
      </w:r>
      <w:r>
        <w:rPr>
          <w:lang w:val="en-US"/>
        </w:rPr>
        <w:t>During the term hereof, no decision or action shall be taken with respect to any of the following matters without an authorized written resolution of at least a three-quarter (3/4) majority of the Physicians:</w:t>
      </w:r>
    </w:p>
    <w:p w14:paraId="75941DF5" w14:textId="4D7225AB" w:rsidR="00C82037" w:rsidRDefault="00C82037" w:rsidP="00C82037">
      <w:pPr>
        <w:pStyle w:val="Article4L4"/>
        <w:tabs>
          <w:tab w:val="clear" w:pos="360"/>
          <w:tab w:val="num" w:pos="2160"/>
        </w:tabs>
        <w:rPr>
          <w:lang w:val="en-US"/>
        </w:rPr>
      </w:pPr>
      <w:r>
        <w:rPr>
          <w:lang w:val="en-US"/>
        </w:rPr>
        <w:t xml:space="preserve">the termination of this Agreement pursuant to section </w:t>
      </w:r>
      <w:proofErr w:type="gramStart"/>
      <w:r w:rsidR="00147B8E">
        <w:rPr>
          <w:lang w:val="en-US"/>
        </w:rPr>
        <w:t>6</w:t>
      </w:r>
      <w:r>
        <w:rPr>
          <w:lang w:val="en-US"/>
        </w:rPr>
        <w:t>.2.3;</w:t>
      </w:r>
      <w:proofErr w:type="gramEnd"/>
      <w:r>
        <w:rPr>
          <w:lang w:val="en-US"/>
        </w:rPr>
        <w:t xml:space="preserve"> </w:t>
      </w:r>
    </w:p>
    <w:p w14:paraId="4E4E411B" w14:textId="2F1BEFFB" w:rsidR="00C82037" w:rsidRDefault="00C82037" w:rsidP="00C82037">
      <w:pPr>
        <w:pStyle w:val="Article4L4"/>
        <w:tabs>
          <w:tab w:val="clear" w:pos="360"/>
          <w:tab w:val="num" w:pos="2160"/>
        </w:tabs>
        <w:rPr>
          <w:lang w:val="en-US"/>
        </w:rPr>
      </w:pPr>
      <w:r>
        <w:rPr>
          <w:lang w:val="en-US"/>
        </w:rPr>
        <w:t xml:space="preserve">the termination of a Physician pursuant to section </w:t>
      </w:r>
      <w:proofErr w:type="gramStart"/>
      <w:r w:rsidR="00147B8E">
        <w:rPr>
          <w:lang w:val="en-US"/>
        </w:rPr>
        <w:t>6</w:t>
      </w:r>
      <w:r>
        <w:rPr>
          <w:lang w:val="en-US"/>
        </w:rPr>
        <w:t>.7;</w:t>
      </w:r>
      <w:proofErr w:type="gramEnd"/>
      <w:r>
        <w:rPr>
          <w:lang w:val="en-US"/>
        </w:rPr>
        <w:t xml:space="preserve"> </w:t>
      </w:r>
    </w:p>
    <w:p w14:paraId="2B248173" w14:textId="5DD2485F" w:rsidR="00C82037" w:rsidRDefault="00C82037" w:rsidP="00C82037">
      <w:pPr>
        <w:pStyle w:val="Article4L4"/>
        <w:tabs>
          <w:tab w:val="clear" w:pos="360"/>
          <w:tab w:val="num" w:pos="2160"/>
        </w:tabs>
        <w:rPr>
          <w:lang w:val="en-US"/>
        </w:rPr>
      </w:pPr>
      <w:r>
        <w:rPr>
          <w:lang w:val="en-US"/>
        </w:rPr>
        <w:t xml:space="preserve">the amendment or modification of this Agreement pursuant to section </w:t>
      </w:r>
      <w:proofErr w:type="gramStart"/>
      <w:r w:rsidR="00147B8E">
        <w:rPr>
          <w:lang w:val="en-US"/>
        </w:rPr>
        <w:t>9</w:t>
      </w:r>
      <w:r>
        <w:rPr>
          <w:lang w:val="en-US"/>
        </w:rPr>
        <w:t>.7;</w:t>
      </w:r>
      <w:proofErr w:type="gramEnd"/>
      <w:r>
        <w:rPr>
          <w:lang w:val="en-US"/>
        </w:rPr>
        <w:t xml:space="preserve"> </w:t>
      </w:r>
    </w:p>
    <w:p w14:paraId="3286EE0C" w14:textId="77777777" w:rsidR="00C82037" w:rsidRDefault="00C82037" w:rsidP="00C82037">
      <w:pPr>
        <w:pStyle w:val="Article4L4"/>
        <w:tabs>
          <w:tab w:val="clear" w:pos="360"/>
          <w:tab w:val="num" w:pos="2160"/>
        </w:tabs>
        <w:rPr>
          <w:lang w:val="en-US"/>
        </w:rPr>
      </w:pPr>
      <w:r>
        <w:rPr>
          <w:lang w:val="en-US"/>
        </w:rPr>
        <w:t>admitting a new Physician to this Agreement pursuant to section 3.1; and</w:t>
      </w:r>
    </w:p>
    <w:p w14:paraId="7D6710F5" w14:textId="672F5CB2" w:rsidR="00C82037" w:rsidRPr="00917A7D" w:rsidRDefault="00C82037" w:rsidP="00C82037">
      <w:pPr>
        <w:pStyle w:val="Article4L4"/>
        <w:tabs>
          <w:tab w:val="clear" w:pos="360"/>
          <w:tab w:val="num" w:pos="2160"/>
        </w:tabs>
        <w:rPr>
          <w:lang w:val="en-US"/>
        </w:rPr>
      </w:pPr>
      <w:r>
        <w:rPr>
          <w:lang w:val="en-US"/>
        </w:rPr>
        <w:t xml:space="preserve">incurrence of a debt over $10,000.00 pursuant to section </w:t>
      </w:r>
      <w:r w:rsidR="00D642A4">
        <w:rPr>
          <w:lang w:val="en-US"/>
        </w:rPr>
        <w:t>5</w:t>
      </w:r>
      <w:r>
        <w:rPr>
          <w:lang w:val="en-US"/>
        </w:rPr>
        <w:t>.6.</w:t>
      </w:r>
    </w:p>
    <w:p w14:paraId="76027598" w14:textId="77777777" w:rsidR="00C82037" w:rsidRDefault="00C82037" w:rsidP="00C82037">
      <w:pPr>
        <w:pStyle w:val="Article4L2"/>
        <w:rPr>
          <w:szCs w:val="24"/>
        </w:rPr>
      </w:pPr>
      <w:bookmarkStart w:id="49" w:name="_Ref128733472"/>
      <w:bookmarkEnd w:id="47"/>
      <w:r>
        <w:rPr>
          <w:szCs w:val="24"/>
        </w:rPr>
        <w:lastRenderedPageBreak/>
        <w:t>Appointment of Medical Director</w:t>
      </w:r>
      <w:bookmarkEnd w:id="48"/>
      <w:bookmarkEnd w:id="49"/>
    </w:p>
    <w:p w14:paraId="57664C51" w14:textId="77777777" w:rsidR="00C82037" w:rsidRDefault="00C82037" w:rsidP="00C82037">
      <w:pPr>
        <w:pStyle w:val="Article4Cont2"/>
      </w:pPr>
      <w:r>
        <w:t xml:space="preserve">On agreement of </w:t>
      </w:r>
      <w:proofErr w:type="gramStart"/>
      <w:r>
        <w:t>a majority of</w:t>
      </w:r>
      <w:proofErr w:type="gramEnd"/>
      <w:r>
        <w:t xml:space="preserve"> the Physicians, the Parties shall appoint a Physician or a Principal to act as medical director for the Premises (the “</w:t>
      </w:r>
      <w:r>
        <w:rPr>
          <w:b/>
          <w:bCs/>
        </w:rPr>
        <w:t>Medical Director</w:t>
      </w:r>
      <w:r>
        <w:t>”). The Medical Director shall be delegated managerial decisions during the period between regular business meetings and to oversee the operations of the Premises as set out in this Agreement. The areas of decision-making delegated to the Medical Director and the remuneration paid to the Medical Director, if any, shall be defined at a meeting of the Parties and may be amended from time to time in accordance with the provisions of this Agreement.</w:t>
      </w:r>
    </w:p>
    <w:p w14:paraId="0A8AA243" w14:textId="77777777" w:rsidR="00C82037" w:rsidRDefault="00C82037" w:rsidP="00C82037">
      <w:pPr>
        <w:pStyle w:val="Article4L2"/>
        <w:rPr>
          <w:szCs w:val="24"/>
        </w:rPr>
      </w:pPr>
      <w:bookmarkStart w:id="50" w:name="_Ref128733490"/>
      <w:r>
        <w:rPr>
          <w:szCs w:val="24"/>
        </w:rPr>
        <w:t>Appointment of Privacy Officer</w:t>
      </w:r>
      <w:bookmarkEnd w:id="50"/>
    </w:p>
    <w:p w14:paraId="037F87DC" w14:textId="1162FD7A" w:rsidR="00C82037" w:rsidRDefault="00C82037" w:rsidP="00C82037">
      <w:pPr>
        <w:pStyle w:val="Article4Cont2"/>
      </w:pPr>
      <w:r>
        <w:t xml:space="preserve">On agreement of </w:t>
      </w:r>
      <w:proofErr w:type="gramStart"/>
      <w:r>
        <w:t>a majority of</w:t>
      </w:r>
      <w:proofErr w:type="gramEnd"/>
      <w:r>
        <w:t xml:space="preserve"> the Physicians, the Parties shall appoint a Physician or a Principal to act as a privacy officer for the Clinic (the “</w:t>
      </w:r>
      <w:r>
        <w:rPr>
          <w:b/>
          <w:bCs/>
        </w:rPr>
        <w:t>Privacy Officer</w:t>
      </w:r>
      <w:r>
        <w:t>”). The Privacy Officer shall be responsible for protecting the Clinic’s medical records and patient information, implementing a privacy policy</w:t>
      </w:r>
      <w:r w:rsidR="00A02B85">
        <w:t>, ensu</w:t>
      </w:r>
      <w:r w:rsidR="00D642A4">
        <w:t>r</w:t>
      </w:r>
      <w:r w:rsidR="00A02B85">
        <w:t>ing patients have access to their own Personal Health Information,</w:t>
      </w:r>
      <w:r>
        <w:t xml:space="preserve"> as well as establishing required safeguards to mitigate risk of confidential information from being inadvertently disclosed. </w:t>
      </w:r>
    </w:p>
    <w:p w14:paraId="4E8BBA25" w14:textId="0C6C3EE9" w:rsidR="00C82037" w:rsidRDefault="00C82037" w:rsidP="00C82037">
      <w:pPr>
        <w:pStyle w:val="Article4Cont2"/>
      </w:pPr>
      <w:r w:rsidRPr="00EC22AB">
        <w:rPr>
          <w:highlight w:val="lightGray"/>
        </w:rPr>
        <w:t>[</w:t>
      </w:r>
      <w:r w:rsidR="002A5F20" w:rsidRPr="00EC22AB">
        <w:rPr>
          <w:highlight w:val="lightGray"/>
        </w:rPr>
        <w:t>NOTE</w:t>
      </w:r>
      <w:r w:rsidRPr="00EC22AB">
        <w:rPr>
          <w:highlight w:val="lightGray"/>
        </w:rPr>
        <w:t xml:space="preserve">: We recommend to refer to the NLMA’s </w:t>
      </w:r>
      <w:proofErr w:type="spellStart"/>
      <w:r w:rsidRPr="00EC22AB">
        <w:rPr>
          <w:highlight w:val="lightGray"/>
        </w:rPr>
        <w:t>eDocsNL</w:t>
      </w:r>
      <w:proofErr w:type="spellEnd"/>
      <w:r w:rsidRPr="00EC22AB">
        <w:rPr>
          <w:highlight w:val="lightGray"/>
        </w:rPr>
        <w:t xml:space="preserve"> Privacy and Security Reference Manual for further information and guidance for clinics in Newfoundland and Labrador for developing their privacy program – </w:t>
      </w:r>
      <w:hyperlink r:id="rId11" w:history="1">
        <w:r w:rsidRPr="00EC22AB">
          <w:rPr>
            <w:rStyle w:val="Hyperlink"/>
            <w:rFonts w:eastAsiaTheme="majorEastAsia"/>
            <w:highlight w:val="lightGray"/>
          </w:rPr>
          <w:t>https://edocsnl.ca/wp-content/uploads/2022/11/EMR-Privacy-Manual-NL-3.pdf</w:t>
        </w:r>
      </w:hyperlink>
      <w:r w:rsidRPr="00EC22AB">
        <w:rPr>
          <w:highlight w:val="lightGray"/>
        </w:rPr>
        <w:t xml:space="preserve"> ]</w:t>
      </w:r>
    </w:p>
    <w:p w14:paraId="6170F242" w14:textId="77777777" w:rsidR="00C82037" w:rsidRDefault="00C82037" w:rsidP="00C82037">
      <w:pPr>
        <w:pStyle w:val="Article4L2"/>
        <w:rPr>
          <w:szCs w:val="24"/>
        </w:rPr>
      </w:pPr>
      <w:r>
        <w:rPr>
          <w:szCs w:val="24"/>
        </w:rPr>
        <w:t>No Exclusive Areas</w:t>
      </w:r>
    </w:p>
    <w:p w14:paraId="450ABF7E" w14:textId="77777777" w:rsidR="00C82037" w:rsidRDefault="00C82037" w:rsidP="00C82037">
      <w:pPr>
        <w:pStyle w:val="Article4Cont2"/>
        <w:rPr>
          <w:lang w:val="en-US"/>
        </w:rPr>
      </w:pPr>
      <w:r>
        <w:rPr>
          <w:lang w:val="en-US"/>
        </w:rPr>
        <w:t>Unless otherwise agreed by the Parties, all the Physicians will have access to all areas of the Premises. To ensure consistent workflow, certain Physicians may be designated exclusive examination rooms for a particular day based on each of the Physician’s requirements and patient needs. Notwithstanding the foregoing, the Parties agree to act in good faith to share the Premises’ space and equipment in a fair and equitable manner for the benefit of all Parties.</w:t>
      </w:r>
    </w:p>
    <w:p w14:paraId="486125BB" w14:textId="77777777" w:rsidR="00C82037" w:rsidRDefault="00C82037" w:rsidP="00C82037">
      <w:pPr>
        <w:pStyle w:val="Article4L2"/>
        <w:rPr>
          <w:szCs w:val="24"/>
        </w:rPr>
      </w:pPr>
      <w:r>
        <w:rPr>
          <w:szCs w:val="24"/>
        </w:rPr>
        <w:t>Storage of Records</w:t>
      </w:r>
    </w:p>
    <w:p w14:paraId="51F1526C" w14:textId="77777777" w:rsidR="00C82037" w:rsidRDefault="00C82037" w:rsidP="00C82037">
      <w:pPr>
        <w:pStyle w:val="Article4Cont2"/>
        <w:rPr>
          <w:lang w:val="en-US"/>
        </w:rPr>
      </w:pPr>
      <w:r>
        <w:rPr>
          <w:lang w:val="en-US"/>
        </w:rPr>
        <w:t xml:space="preserve">The Clinic will maintain and store any information related to the operation of the Premises, including financial records and employee information, in a format accessible to all the Physicians as agreed to by the Parties. Each of the Physicians or its related Principal will have unfettered right to access such records for inspection or reconciliation from time to time.  </w:t>
      </w:r>
    </w:p>
    <w:p w14:paraId="31F3CAC2" w14:textId="77777777" w:rsidR="00C82037" w:rsidRDefault="00C82037" w:rsidP="00C82037">
      <w:pPr>
        <w:pStyle w:val="Article4L2"/>
        <w:rPr>
          <w:lang w:val="en-US"/>
        </w:rPr>
      </w:pPr>
      <w:r>
        <w:rPr>
          <w:lang w:val="en-US"/>
        </w:rPr>
        <w:t>Incurring of Liabilities</w:t>
      </w:r>
    </w:p>
    <w:p w14:paraId="1ABF63EE" w14:textId="652B39BD" w:rsidR="00C82037" w:rsidRDefault="00C82037" w:rsidP="00C82037">
      <w:pPr>
        <w:pStyle w:val="Article4Cont2"/>
        <w:rPr>
          <w:bCs/>
          <w:lang w:val="en-US"/>
        </w:rPr>
      </w:pPr>
      <w:proofErr w:type="gramStart"/>
      <w:r>
        <w:rPr>
          <w:bCs/>
          <w:lang w:val="en-US"/>
        </w:rPr>
        <w:t>A majority of</w:t>
      </w:r>
      <w:proofErr w:type="gramEnd"/>
      <w:r>
        <w:rPr>
          <w:bCs/>
          <w:lang w:val="en-US"/>
        </w:rPr>
        <w:t xml:space="preserve"> the Physicians shall agree prior to the Clinic incurring any liability greater than </w:t>
      </w:r>
      <w:r w:rsidRPr="0042149D">
        <w:rPr>
          <w:bCs/>
          <w:lang w:val="en-US"/>
        </w:rPr>
        <w:t>$1,500</w:t>
      </w:r>
      <w:r>
        <w:rPr>
          <w:bCs/>
          <w:lang w:val="en-US"/>
        </w:rPr>
        <w:t xml:space="preserve"> outside the ordinary course of business. Any liability greater than $10,000 that is necessary to be incurred by the Clinic shall require the special approval of at least 75% of the Physicians in attendance at a meeting duly called for this purpose.</w:t>
      </w:r>
    </w:p>
    <w:p w14:paraId="3B696C9D" w14:textId="582E27F3" w:rsidR="00C82037" w:rsidRPr="00EC22AB" w:rsidRDefault="002A5F20" w:rsidP="00C82037">
      <w:pPr>
        <w:pStyle w:val="Article4Cont2"/>
        <w:rPr>
          <w:bCs/>
          <w:highlight w:val="lightGray"/>
          <w:lang w:val="en-US"/>
        </w:rPr>
      </w:pPr>
      <w:r w:rsidRPr="00EC22AB">
        <w:rPr>
          <w:bCs/>
          <w:highlight w:val="lightGray"/>
          <w:lang w:val="en-US"/>
        </w:rPr>
        <w:lastRenderedPageBreak/>
        <w:t>[NOTE: For consideration.</w:t>
      </w:r>
    </w:p>
    <w:p w14:paraId="5678A3FE" w14:textId="77777777" w:rsidR="00C82037" w:rsidRPr="00EC22AB" w:rsidRDefault="00C82037" w:rsidP="00C82037">
      <w:pPr>
        <w:pStyle w:val="Article4Cont2"/>
        <w:rPr>
          <w:bCs/>
          <w:highlight w:val="lightGray"/>
          <w:lang w:val="en-US"/>
        </w:rPr>
      </w:pPr>
      <w:r w:rsidRPr="00EC22AB">
        <w:rPr>
          <w:bCs/>
          <w:highlight w:val="lightGray"/>
          <w:lang w:val="en-US"/>
        </w:rPr>
        <w:t>Indemnification.</w:t>
      </w:r>
    </w:p>
    <w:p w14:paraId="041BB5B7" w14:textId="77777777" w:rsidR="00EC22AB" w:rsidRDefault="00C82037" w:rsidP="00EC22AB">
      <w:pPr>
        <w:pStyle w:val="Article4Cont2"/>
        <w:numPr>
          <w:ilvl w:val="1"/>
          <w:numId w:val="2"/>
        </w:numPr>
        <w:rPr>
          <w:bCs/>
          <w:highlight w:val="lightGray"/>
          <w:lang w:val="en-US"/>
        </w:rPr>
      </w:pPr>
      <w:r w:rsidRPr="00EC22AB">
        <w:rPr>
          <w:bCs/>
          <w:highlight w:val="lightGray"/>
          <w:lang w:val="en-US"/>
        </w:rPr>
        <w:t xml:space="preserve">The Clinic shall indemnify and hold harmless each Physician from and against any and all claims, losses, liabilities or damages incurred by reason of an act performed or omitted to be performed by a Physician in good faith on behalf of the Clinic and in a manner reasonably believed by such Physician to be within the scope of the authority conferred upon it by this Agreement in the best interests of the Clinic, provided that any act or omission giving rise to such claim, loss, liability or damage does not amount to negligence or </w:t>
      </w:r>
      <w:proofErr w:type="spellStart"/>
      <w:r w:rsidRPr="00EC22AB">
        <w:rPr>
          <w:bCs/>
          <w:highlight w:val="lightGray"/>
          <w:lang w:val="en-US"/>
        </w:rPr>
        <w:t>wilful</w:t>
      </w:r>
      <w:proofErr w:type="spellEnd"/>
      <w:r w:rsidRPr="00EC22AB">
        <w:rPr>
          <w:bCs/>
          <w:highlight w:val="lightGray"/>
          <w:lang w:val="en-US"/>
        </w:rPr>
        <w:t xml:space="preserve"> misconduct; </w:t>
      </w:r>
    </w:p>
    <w:p w14:paraId="1D9A645D" w14:textId="5E307595" w:rsidR="00C82037" w:rsidRPr="00EC22AB" w:rsidRDefault="00C82037" w:rsidP="00EC22AB">
      <w:pPr>
        <w:pStyle w:val="Article4Cont2"/>
        <w:numPr>
          <w:ilvl w:val="1"/>
          <w:numId w:val="2"/>
        </w:numPr>
        <w:rPr>
          <w:bCs/>
          <w:highlight w:val="lightGray"/>
          <w:lang w:val="en-US"/>
        </w:rPr>
      </w:pPr>
      <w:r w:rsidRPr="00EC22AB">
        <w:rPr>
          <w:bCs/>
          <w:highlight w:val="lightGray"/>
          <w:lang w:val="en-US"/>
        </w:rPr>
        <w:t xml:space="preserve">It is acknowledged and agreed by each of the Physicians that this agreement is intended to be a cost-sharing Agreement only and not in any way is it intended to establish or create a partnership. Nonetheless, there may be joint liabilities incurred for which each individual Physician could be exposed or responsible for an obligation of another Physician. </w:t>
      </w:r>
      <w:proofErr w:type="gramStart"/>
      <w:r w:rsidRPr="00EC22AB">
        <w:rPr>
          <w:bCs/>
          <w:highlight w:val="lightGray"/>
          <w:lang w:val="en-US"/>
        </w:rPr>
        <w:t>In the event that</w:t>
      </w:r>
      <w:proofErr w:type="gramEnd"/>
      <w:r w:rsidRPr="00EC22AB">
        <w:rPr>
          <w:bCs/>
          <w:highlight w:val="lightGray"/>
          <w:lang w:val="en-US"/>
        </w:rPr>
        <w:t xml:space="preserve"> their respective obligations and liabilities pertaining to the Clinic are several as to their respective interest, each Physician will indemnify and save harmless the other Physicians (the “Indemnified Parties”) from </w:t>
      </w:r>
      <w:proofErr w:type="gramStart"/>
      <w:r w:rsidRPr="00EC22AB">
        <w:rPr>
          <w:bCs/>
          <w:highlight w:val="lightGray"/>
          <w:lang w:val="en-US"/>
        </w:rPr>
        <w:t>any and all</w:t>
      </w:r>
      <w:proofErr w:type="gramEnd"/>
      <w:r w:rsidRPr="00EC22AB">
        <w:rPr>
          <w:bCs/>
          <w:highlight w:val="lightGray"/>
          <w:lang w:val="en-US"/>
        </w:rPr>
        <w:t xml:space="preserve"> claims, losses or liability whatsoever </w:t>
      </w:r>
      <w:proofErr w:type="gramStart"/>
      <w:r w:rsidRPr="00EC22AB">
        <w:rPr>
          <w:bCs/>
          <w:highlight w:val="lightGray"/>
          <w:lang w:val="en-US"/>
        </w:rPr>
        <w:t>in excess of</w:t>
      </w:r>
      <w:proofErr w:type="gramEnd"/>
      <w:r w:rsidRPr="00EC22AB">
        <w:rPr>
          <w:bCs/>
          <w:highlight w:val="lightGray"/>
          <w:lang w:val="en-US"/>
        </w:rPr>
        <w:t xml:space="preserve"> the Indemnified Parties’ pro-rata share. Any Physician whose negligence or </w:t>
      </w:r>
      <w:proofErr w:type="spellStart"/>
      <w:r w:rsidRPr="00EC22AB">
        <w:rPr>
          <w:bCs/>
          <w:highlight w:val="lightGray"/>
          <w:lang w:val="en-US"/>
        </w:rPr>
        <w:t>wilful</w:t>
      </w:r>
      <w:proofErr w:type="spellEnd"/>
      <w:r w:rsidRPr="00EC22AB">
        <w:rPr>
          <w:bCs/>
          <w:highlight w:val="lightGray"/>
          <w:lang w:val="en-US"/>
        </w:rPr>
        <w:t xml:space="preserve"> misconduct has given rise to such claims, losses or liability shall not be entitled to the benefit of the protections provided in this paragraph.</w:t>
      </w:r>
      <w:r w:rsidR="002A5F20" w:rsidRPr="00EC22AB">
        <w:rPr>
          <w:bCs/>
          <w:highlight w:val="lightGray"/>
          <w:lang w:val="en-US"/>
        </w:rPr>
        <w:t>]</w:t>
      </w:r>
    </w:p>
    <w:p w14:paraId="47090F3D" w14:textId="77777777" w:rsidR="00C82037" w:rsidRDefault="00C82037" w:rsidP="00C82037">
      <w:pPr>
        <w:pStyle w:val="Article4L1"/>
        <w:ind w:left="0"/>
        <w:rPr>
          <w:szCs w:val="24"/>
        </w:rPr>
      </w:pPr>
      <w:r>
        <w:rPr>
          <w:szCs w:val="24"/>
        </w:rPr>
        <w:br/>
        <w:t>Term and Termination</w:t>
      </w:r>
    </w:p>
    <w:p w14:paraId="419A6DA1" w14:textId="77777777" w:rsidR="00C82037" w:rsidRDefault="00C82037" w:rsidP="00C82037">
      <w:pPr>
        <w:pStyle w:val="Article4L2"/>
        <w:rPr>
          <w:szCs w:val="24"/>
        </w:rPr>
      </w:pPr>
      <w:bookmarkStart w:id="51" w:name="_Ref188252755"/>
      <w:bookmarkStart w:id="52" w:name="_Toc304874669"/>
      <w:r>
        <w:rPr>
          <w:szCs w:val="24"/>
        </w:rPr>
        <w:t>Clinic to be Bound</w:t>
      </w:r>
      <w:bookmarkEnd w:id="51"/>
      <w:bookmarkEnd w:id="52"/>
    </w:p>
    <w:p w14:paraId="5C6C847D" w14:textId="77777777" w:rsidR="00C82037" w:rsidRDefault="00C82037" w:rsidP="00C82037">
      <w:pPr>
        <w:pStyle w:val="Article4Cont2"/>
        <w:rPr>
          <w:szCs w:val="24"/>
        </w:rPr>
      </w:pPr>
      <w:r>
        <w:rPr>
          <w:szCs w:val="24"/>
        </w:rPr>
        <w:t>The Clinic agrees to carry on its business in accordance with the provisions of this Agreement and to take no action that would contravene any of those provisions, but despite anything contained in this Agreement, the Clinic will conduct the Business in compliance with all applicable law.</w:t>
      </w:r>
    </w:p>
    <w:p w14:paraId="4A23A8CB" w14:textId="77777777" w:rsidR="00C82037" w:rsidRDefault="00C82037" w:rsidP="00C82037">
      <w:pPr>
        <w:pStyle w:val="Article4L2"/>
        <w:rPr>
          <w:szCs w:val="24"/>
        </w:rPr>
      </w:pPr>
      <w:bookmarkStart w:id="53" w:name="_Toc304874670"/>
      <w:r>
        <w:rPr>
          <w:szCs w:val="24"/>
        </w:rPr>
        <w:t>Term</w:t>
      </w:r>
      <w:bookmarkEnd w:id="53"/>
    </w:p>
    <w:p w14:paraId="550F577A" w14:textId="77777777" w:rsidR="00C82037" w:rsidRDefault="00C82037" w:rsidP="00C82037">
      <w:pPr>
        <w:pStyle w:val="Article4Cont2"/>
        <w:rPr>
          <w:szCs w:val="24"/>
        </w:rPr>
      </w:pPr>
      <w:r>
        <w:rPr>
          <w:szCs w:val="24"/>
        </w:rPr>
        <w:t>This Agreement will come into force and effect as of the Effective Date and will continue in force until the earlier of:</w:t>
      </w:r>
    </w:p>
    <w:p w14:paraId="489BB418" w14:textId="77777777" w:rsidR="00C82037" w:rsidRDefault="00C82037" w:rsidP="00C82037">
      <w:pPr>
        <w:pStyle w:val="Article4L3"/>
        <w:rPr>
          <w:szCs w:val="24"/>
        </w:rPr>
      </w:pPr>
      <w:r>
        <w:rPr>
          <w:szCs w:val="24"/>
        </w:rPr>
        <w:t xml:space="preserve">the date on which only one Physician and its related Principal, if applicable, is a party to the </w:t>
      </w:r>
      <w:proofErr w:type="gramStart"/>
      <w:r>
        <w:rPr>
          <w:szCs w:val="24"/>
        </w:rPr>
        <w:t>Agreement;</w:t>
      </w:r>
      <w:proofErr w:type="gramEnd"/>
    </w:p>
    <w:p w14:paraId="1858CF38" w14:textId="77777777" w:rsidR="00C82037" w:rsidRDefault="00C82037" w:rsidP="00C82037">
      <w:pPr>
        <w:pStyle w:val="Article4L3"/>
        <w:rPr>
          <w:szCs w:val="24"/>
        </w:rPr>
      </w:pPr>
      <w:r>
        <w:rPr>
          <w:szCs w:val="24"/>
        </w:rPr>
        <w:t>the date on which the Clinic is dissolved in accordance with the Act, or makes an assignment in bankruptcy, or on which a receiving order is issued with respect to the Clinic; or</w:t>
      </w:r>
    </w:p>
    <w:p w14:paraId="22124A4C" w14:textId="1F03FFFE" w:rsidR="00C82037" w:rsidRDefault="00C82037" w:rsidP="00C82037">
      <w:pPr>
        <w:pStyle w:val="Article4L3"/>
        <w:rPr>
          <w:szCs w:val="24"/>
        </w:rPr>
      </w:pPr>
      <w:r>
        <w:rPr>
          <w:szCs w:val="24"/>
        </w:rPr>
        <w:lastRenderedPageBreak/>
        <w:t>the date on which this Agreement is terminated by approval by 75% or more of the Physicians.</w:t>
      </w:r>
    </w:p>
    <w:p w14:paraId="32B90CDE" w14:textId="77777777" w:rsidR="00C82037" w:rsidRDefault="00C82037" w:rsidP="00C82037">
      <w:pPr>
        <w:pStyle w:val="Article4L2"/>
        <w:rPr>
          <w:szCs w:val="24"/>
        </w:rPr>
      </w:pPr>
      <w:bookmarkStart w:id="54" w:name="_Toc305044667"/>
      <w:r>
        <w:rPr>
          <w:szCs w:val="24"/>
        </w:rPr>
        <w:t>This Agreement to Prevail</w:t>
      </w:r>
      <w:bookmarkEnd w:id="54"/>
    </w:p>
    <w:p w14:paraId="002F7087" w14:textId="77777777" w:rsidR="00C82037" w:rsidRDefault="00C82037" w:rsidP="00C82037">
      <w:pPr>
        <w:pStyle w:val="Article4L3"/>
        <w:numPr>
          <w:ilvl w:val="0"/>
          <w:numId w:val="0"/>
        </w:numPr>
        <w:tabs>
          <w:tab w:val="left" w:pos="720"/>
        </w:tabs>
        <w:rPr>
          <w:szCs w:val="24"/>
        </w:rPr>
      </w:pPr>
      <w:r>
        <w:rPr>
          <w:szCs w:val="24"/>
        </w:rPr>
        <w:t>In case of any inconsistency between the provisions of this Agreement and the Clinic’s shareholders’ agreement or articles, this Agreement will prevail, subject always to compliance with the Act, and the Parties will take all steps as may be required or desirable to conform the conflicting or inconsistent provisions of the shareholders’ agreement, constating documents or articles of the Clinic to this Agreement.</w:t>
      </w:r>
    </w:p>
    <w:p w14:paraId="36FC9049" w14:textId="77777777" w:rsidR="00C82037" w:rsidRDefault="00C82037" w:rsidP="00C82037">
      <w:pPr>
        <w:pStyle w:val="Article4L2"/>
        <w:rPr>
          <w:szCs w:val="24"/>
        </w:rPr>
      </w:pPr>
      <w:r>
        <w:rPr>
          <w:szCs w:val="24"/>
        </w:rPr>
        <w:t>Default</w:t>
      </w:r>
    </w:p>
    <w:p w14:paraId="1237FE91" w14:textId="77777777" w:rsidR="00C82037" w:rsidRDefault="00C82037" w:rsidP="00C82037">
      <w:pPr>
        <w:pStyle w:val="Article4L3"/>
        <w:rPr>
          <w:lang w:val="en-US"/>
        </w:rPr>
      </w:pPr>
      <w:r>
        <w:rPr>
          <w:lang w:val="en-US"/>
        </w:rPr>
        <w:t xml:space="preserve">It is an </w:t>
      </w:r>
      <w:r>
        <w:rPr>
          <w:szCs w:val="24"/>
        </w:rPr>
        <w:t>event</w:t>
      </w:r>
      <w:r>
        <w:rPr>
          <w:lang w:val="en-US"/>
        </w:rPr>
        <w:t xml:space="preserve"> of default of a Physician or its related Principal:</w:t>
      </w:r>
    </w:p>
    <w:p w14:paraId="092DAB77" w14:textId="77777777" w:rsidR="00C82037" w:rsidRDefault="00C82037" w:rsidP="00C82037">
      <w:pPr>
        <w:pStyle w:val="Article4L4"/>
        <w:tabs>
          <w:tab w:val="clear" w:pos="360"/>
          <w:tab w:val="num" w:pos="2160"/>
        </w:tabs>
        <w:rPr>
          <w:lang w:val="en-US"/>
        </w:rPr>
      </w:pPr>
      <w:r>
        <w:rPr>
          <w:lang w:val="en-US"/>
        </w:rPr>
        <w:t xml:space="preserve">if the Physician or its related Principal fails to observe, perform or carry out any of such Physician’s or its related Principal’s obligations hereunder, and such failure continues for </w:t>
      </w:r>
      <w:r>
        <w:rPr>
          <w:szCs w:val="24"/>
        </w:rPr>
        <w:t>fifteen</w:t>
      </w:r>
      <w:r>
        <w:rPr>
          <w:lang w:val="en-US"/>
        </w:rPr>
        <w:t xml:space="preserve"> (15) days, or such greater period as may be reasonably required to cure a non-monetary default, after the non-defaulting Physicians or the Clinic has demanded such failure be cured;</w:t>
      </w:r>
    </w:p>
    <w:p w14:paraId="38179CD8" w14:textId="77777777" w:rsidR="00C82037" w:rsidRDefault="00C82037" w:rsidP="00C82037">
      <w:pPr>
        <w:pStyle w:val="Article4L4"/>
        <w:tabs>
          <w:tab w:val="clear" w:pos="360"/>
          <w:tab w:val="num" w:pos="2160"/>
        </w:tabs>
        <w:rPr>
          <w:lang w:val="en-US"/>
        </w:rPr>
      </w:pPr>
      <w:r>
        <w:rPr>
          <w:lang w:val="en-US"/>
        </w:rPr>
        <w:t xml:space="preserve">if the Physician or its related Principal no longer has capacity to properly perform the responsibilities set out </w:t>
      </w:r>
      <w:proofErr w:type="gramStart"/>
      <w:r>
        <w:rPr>
          <w:lang w:val="en-US"/>
        </w:rPr>
        <w:t>herein;</w:t>
      </w:r>
      <w:proofErr w:type="gramEnd"/>
    </w:p>
    <w:p w14:paraId="7CE8CF2D" w14:textId="77777777" w:rsidR="00C82037" w:rsidRDefault="00C82037" w:rsidP="00C82037">
      <w:pPr>
        <w:pStyle w:val="Article4L4"/>
        <w:tabs>
          <w:tab w:val="clear" w:pos="360"/>
          <w:tab w:val="num" w:pos="2160"/>
        </w:tabs>
        <w:rPr>
          <w:lang w:val="en-US"/>
        </w:rPr>
      </w:pPr>
      <w:r>
        <w:rPr>
          <w:lang w:val="en-US"/>
        </w:rPr>
        <w:t>if the Physician or its related Principal fails to take reasonable action to prevent or defend diligently any seizure, execution or attachment by creditors, or claims for possession, sale, foreclosure, forfeiture or termination of or against any of the interest of such Physician or its related Principal in the Clinic or if a receiver is appointed to manage the affairs of such Physician, and any of the foregoing continues for fifteen (15) days after the non-defaulting Party (or Parties) demand that such Physician or its related Principal defend successfully any such action or proceeding; or</w:t>
      </w:r>
    </w:p>
    <w:p w14:paraId="0A60E0D8" w14:textId="77777777" w:rsidR="00C82037" w:rsidRDefault="00C82037" w:rsidP="00C82037">
      <w:pPr>
        <w:pStyle w:val="Article4L4"/>
        <w:tabs>
          <w:tab w:val="clear" w:pos="360"/>
          <w:tab w:val="num" w:pos="2160"/>
        </w:tabs>
        <w:rPr>
          <w:lang w:val="en-US"/>
        </w:rPr>
      </w:pPr>
      <w:r>
        <w:rPr>
          <w:lang w:val="en-US"/>
        </w:rPr>
        <w:t xml:space="preserve">if the Physician or its related Principal becomes insolvent or an assignment in bankruptcy petition is filed or presented against it, or if it becomes subject to the provisions of the </w:t>
      </w:r>
      <w:r>
        <w:rPr>
          <w:i/>
          <w:lang w:val="en-US"/>
        </w:rPr>
        <w:t>Bankruptcy and Insolvency Act</w:t>
      </w:r>
      <w:r>
        <w:rPr>
          <w:lang w:val="en-US"/>
        </w:rPr>
        <w:t xml:space="preserve"> or any other act for the benefit of Creditors or otherwise acknowledges such Company's or Principal's insolvency; or</w:t>
      </w:r>
    </w:p>
    <w:p w14:paraId="419E7CBC" w14:textId="77777777" w:rsidR="00C82037" w:rsidRDefault="00C82037" w:rsidP="00C82037">
      <w:pPr>
        <w:pStyle w:val="Article4L4"/>
        <w:tabs>
          <w:tab w:val="clear" w:pos="360"/>
          <w:tab w:val="num" w:pos="2160"/>
        </w:tabs>
        <w:rPr>
          <w:lang w:val="en-US"/>
        </w:rPr>
      </w:pPr>
      <w:r>
        <w:rPr>
          <w:lang w:val="en-US"/>
        </w:rPr>
        <w:t>if the Physician or its related Principal is in material breach of its representations and warranties contained in this Agreement.</w:t>
      </w:r>
    </w:p>
    <w:p w14:paraId="78240FF6" w14:textId="77777777" w:rsidR="00C82037" w:rsidRDefault="00C82037" w:rsidP="00C82037">
      <w:pPr>
        <w:pStyle w:val="Article4L3"/>
        <w:rPr>
          <w:lang w:val="en-US"/>
        </w:rPr>
      </w:pPr>
      <w:r>
        <w:rPr>
          <w:lang w:val="en-US"/>
        </w:rPr>
        <w:t>In the event of a default, the non-defaulting Parties may do any one or more of the following:</w:t>
      </w:r>
    </w:p>
    <w:p w14:paraId="1A853E24" w14:textId="77777777" w:rsidR="00C82037" w:rsidRDefault="00C82037" w:rsidP="00C82037">
      <w:pPr>
        <w:pStyle w:val="Article4L4"/>
        <w:tabs>
          <w:tab w:val="clear" w:pos="360"/>
          <w:tab w:val="num" w:pos="2160"/>
        </w:tabs>
        <w:rPr>
          <w:lang w:val="en-US"/>
        </w:rPr>
      </w:pPr>
      <w:r>
        <w:rPr>
          <w:lang w:val="en-US"/>
        </w:rPr>
        <w:t xml:space="preserve">pursue any remedy available to it in law or equity, it being acknowledged by each of the Parties that specific performance, injunctive relief </w:t>
      </w:r>
      <w:r>
        <w:rPr>
          <w:lang w:val="en-US"/>
        </w:rPr>
        <w:lastRenderedPageBreak/>
        <w:t xml:space="preserve">(mandatory or otherwise) or any other equitable relief may be the only adequate remedy for </w:t>
      </w:r>
      <w:proofErr w:type="gramStart"/>
      <w:r>
        <w:rPr>
          <w:lang w:val="en-US"/>
        </w:rPr>
        <w:t>default;</w:t>
      </w:r>
      <w:proofErr w:type="gramEnd"/>
    </w:p>
    <w:p w14:paraId="04ADA29B" w14:textId="77777777" w:rsidR="00C82037" w:rsidRDefault="00C82037" w:rsidP="00C82037">
      <w:pPr>
        <w:pStyle w:val="Article4L4"/>
        <w:tabs>
          <w:tab w:val="clear" w:pos="360"/>
          <w:tab w:val="num" w:pos="2160"/>
        </w:tabs>
        <w:rPr>
          <w:lang w:val="en-US"/>
        </w:rPr>
      </w:pPr>
      <w:r>
        <w:rPr>
          <w:lang w:val="en-US"/>
        </w:rPr>
        <w:t xml:space="preserve">take all actions, in their own names or in the name of the defaulting Party, as may be reasonably required to cure the default in which event all payments, costs and expenses incurred will be payable by the defaulting Party to the non-defaulting Company on demand with </w:t>
      </w:r>
      <w:proofErr w:type="gramStart"/>
      <w:r>
        <w:rPr>
          <w:lang w:val="en-US"/>
        </w:rPr>
        <w:t>interest;</w:t>
      </w:r>
      <w:proofErr w:type="gramEnd"/>
    </w:p>
    <w:p w14:paraId="1443B847" w14:textId="77777777" w:rsidR="00C82037" w:rsidRDefault="00C82037" w:rsidP="00C82037">
      <w:pPr>
        <w:pStyle w:val="Article4L4"/>
        <w:tabs>
          <w:tab w:val="clear" w:pos="360"/>
          <w:tab w:val="num" w:pos="2160"/>
        </w:tabs>
        <w:rPr>
          <w:lang w:val="en-US"/>
        </w:rPr>
      </w:pPr>
      <w:r>
        <w:rPr>
          <w:lang w:val="en-US"/>
        </w:rPr>
        <w:t>terminate this Agreement with respect to such defaulting Party; or</w:t>
      </w:r>
      <w:r>
        <w:rPr>
          <w:b/>
          <w:lang w:val="en-US"/>
        </w:rPr>
        <w:t xml:space="preserve"> </w:t>
      </w:r>
    </w:p>
    <w:p w14:paraId="05013677" w14:textId="77777777" w:rsidR="00C82037" w:rsidRDefault="00C82037" w:rsidP="00C82037">
      <w:pPr>
        <w:pStyle w:val="Article4L4"/>
        <w:tabs>
          <w:tab w:val="clear" w:pos="360"/>
          <w:tab w:val="num" w:pos="2160"/>
        </w:tabs>
        <w:rPr>
          <w:lang w:val="en-US"/>
        </w:rPr>
      </w:pPr>
      <w:r>
        <w:rPr>
          <w:lang w:val="en-US"/>
        </w:rPr>
        <w:t>waive the default, provided however, that any waiver of a particular default will not operate as a waiver of any subsequent or continuing default, and provided also that any such waiver must be in writing.</w:t>
      </w:r>
    </w:p>
    <w:p w14:paraId="1A932F53" w14:textId="77777777" w:rsidR="00C82037" w:rsidRDefault="00C82037" w:rsidP="00C82037">
      <w:pPr>
        <w:pStyle w:val="Article4L2"/>
        <w:rPr>
          <w:lang w:val="en-US"/>
        </w:rPr>
      </w:pPr>
      <w:r>
        <w:rPr>
          <w:lang w:val="en-US"/>
        </w:rPr>
        <w:t>Withdrawal, Retirement or Death</w:t>
      </w:r>
    </w:p>
    <w:p w14:paraId="1B8B508E" w14:textId="77777777" w:rsidR="00C82037" w:rsidRDefault="00C82037" w:rsidP="00C82037">
      <w:pPr>
        <w:pStyle w:val="Article4L3"/>
        <w:rPr>
          <w:lang w:val="en-US"/>
        </w:rPr>
      </w:pPr>
      <w:r>
        <w:rPr>
          <w:lang w:val="en-US"/>
        </w:rPr>
        <w:t>Any of the Physicians (and its related Principal if applicable) may retire or withdraw from this Agreement, upon giving at least ninety (90) days’ notice to the Clinic in writing from the first day of a month of its intention to do so, and on the expiration of such period from which notice is given, the Physician giving notice shall cease to be a party to this Agreement. Notwithstanding the foregoing:</w:t>
      </w:r>
    </w:p>
    <w:p w14:paraId="4A9E236A" w14:textId="77777777" w:rsidR="00C82037" w:rsidRDefault="00C82037" w:rsidP="00C82037">
      <w:pPr>
        <w:pStyle w:val="Article4L4"/>
        <w:tabs>
          <w:tab w:val="clear" w:pos="360"/>
          <w:tab w:val="num" w:pos="2160"/>
        </w:tabs>
        <w:rPr>
          <w:lang w:val="en-US"/>
        </w:rPr>
      </w:pPr>
      <w:proofErr w:type="gramStart"/>
      <w:r>
        <w:rPr>
          <w:lang w:val="en-US"/>
        </w:rPr>
        <w:t>in the event that</w:t>
      </w:r>
      <w:proofErr w:type="gramEnd"/>
      <w:r>
        <w:rPr>
          <w:lang w:val="en-US"/>
        </w:rPr>
        <w:t xml:space="preserve"> a Physician gives notice of withdrawal, it shall remain liable for </w:t>
      </w:r>
      <w:proofErr w:type="gramStart"/>
      <w:r>
        <w:rPr>
          <w:lang w:val="en-US"/>
        </w:rPr>
        <w:t>all of</w:t>
      </w:r>
      <w:proofErr w:type="gramEnd"/>
      <w:r>
        <w:rPr>
          <w:lang w:val="en-US"/>
        </w:rPr>
        <w:t xml:space="preserve"> their Fixed Costs until the earlier of:</w:t>
      </w:r>
    </w:p>
    <w:p w14:paraId="2FC16C74" w14:textId="77777777" w:rsidR="00C82037" w:rsidRDefault="00C82037" w:rsidP="00C82037">
      <w:pPr>
        <w:pStyle w:val="Article4L5"/>
        <w:tabs>
          <w:tab w:val="clear" w:pos="360"/>
          <w:tab w:val="num" w:pos="3600"/>
        </w:tabs>
        <w:rPr>
          <w:lang w:val="en-US"/>
        </w:rPr>
      </w:pPr>
      <w:r>
        <w:rPr>
          <w:lang w:val="en-US"/>
        </w:rPr>
        <w:t>6 months from the date such notice is given; or</w:t>
      </w:r>
    </w:p>
    <w:p w14:paraId="2A6A7AE7" w14:textId="77777777" w:rsidR="00C82037" w:rsidRPr="0042149D" w:rsidRDefault="00C82037" w:rsidP="00C82037">
      <w:pPr>
        <w:pStyle w:val="Article4L5"/>
        <w:tabs>
          <w:tab w:val="clear" w:pos="360"/>
          <w:tab w:val="num" w:pos="3600"/>
        </w:tabs>
        <w:rPr>
          <w:lang w:val="en-US"/>
        </w:rPr>
      </w:pPr>
      <w:r w:rsidRPr="0042149D">
        <w:rPr>
          <w:lang w:val="en-US"/>
        </w:rPr>
        <w:t>the assumption of the departing Physician’s share of Fixed Costs by a new Physician.</w:t>
      </w:r>
    </w:p>
    <w:p w14:paraId="51F9C4D0" w14:textId="77777777" w:rsidR="00C82037" w:rsidRDefault="00C82037" w:rsidP="00C82037">
      <w:pPr>
        <w:pStyle w:val="Article4L3"/>
        <w:rPr>
          <w:lang w:val="en-US"/>
        </w:rPr>
      </w:pPr>
      <w:r>
        <w:rPr>
          <w:lang w:val="en-US"/>
        </w:rPr>
        <w:t>For the purposes of this Agreement, death or revocation of certificate to practice by the College of Physicians and Surgeons of Newfoundland and Labrador shall be deemed to be a withdrawal with notice of withdrawal given at the date of death or revocation. In the case of death or revocation as set out herein, the Physician or the estate of the deceased Physician (or its related Principal as the case may be), shall be liable for the Operating Costs for a period of ninety (90) days unless such Operating Costs are assumed by a new Physician.</w:t>
      </w:r>
    </w:p>
    <w:p w14:paraId="760031AE" w14:textId="77777777" w:rsidR="00C82037" w:rsidRDefault="00C82037" w:rsidP="00C82037">
      <w:pPr>
        <w:pStyle w:val="Article4L3"/>
        <w:rPr>
          <w:lang w:val="en-US"/>
        </w:rPr>
      </w:pPr>
      <w:r>
        <w:rPr>
          <w:lang w:val="en-US"/>
        </w:rPr>
        <w:t>Upon the withdrawal date, final calculations shall be completed by the Clinic staff to calculate any amounts owing to the withdrawing Physician or amounts owing by the withdrawing Physician to the Clinic. The Parties agree that no payment shall be made to a withdrawing Physician for any value allocated to leased equipment or equipment which had been acquired by the Clinic while the Physician was a party to this Agreement. The withdrawing Physician shall be permitted to remove or transfer its personal assets and property, including its own medical records.</w:t>
      </w:r>
    </w:p>
    <w:p w14:paraId="007EE36A" w14:textId="77777777" w:rsidR="00C82037" w:rsidRDefault="00C82037" w:rsidP="00C82037">
      <w:pPr>
        <w:pStyle w:val="Article4L2"/>
        <w:rPr>
          <w:lang w:val="en-US"/>
        </w:rPr>
      </w:pPr>
      <w:r>
        <w:rPr>
          <w:lang w:val="en-US"/>
        </w:rPr>
        <w:lastRenderedPageBreak/>
        <w:t>Incapacity</w:t>
      </w:r>
    </w:p>
    <w:p w14:paraId="1EE70F15" w14:textId="77777777" w:rsidR="00C82037" w:rsidRDefault="00C82037" w:rsidP="00C82037">
      <w:pPr>
        <w:pStyle w:val="Article4Cont2"/>
        <w:rPr>
          <w:lang w:val="en-US"/>
        </w:rPr>
      </w:pPr>
      <w:r>
        <w:rPr>
          <w:lang w:val="en-US"/>
        </w:rPr>
        <w:t>If a Physician or its related Principal is physically or mentally incapacitated to the extent that they are unable to work as a physician as determined by any two outside physicians for a period of 12 months or more, it shall be deemed to have given notice of withdrawal at the end of the 12</w:t>
      </w:r>
      <w:r>
        <w:rPr>
          <w:vertAlign w:val="superscript"/>
          <w:lang w:val="en-US"/>
        </w:rPr>
        <w:t>th</w:t>
      </w:r>
      <w:r>
        <w:rPr>
          <w:lang w:val="en-US"/>
        </w:rPr>
        <w:t xml:space="preserve"> month of absence, unless the other Parties agree otherwise. For greater certainty, any incapacity does not relieve the Physician from its obligations of paying the Operating Costs during any such period of incapacity. Each of the Physicians and their related Principal acknowledge that it has been advised to obtain disability income insurance and that it is the Physician’s sole responsibility to do so.</w:t>
      </w:r>
    </w:p>
    <w:p w14:paraId="213A6D9A" w14:textId="77777777" w:rsidR="00C82037" w:rsidRDefault="00C82037" w:rsidP="00C82037">
      <w:pPr>
        <w:pStyle w:val="Article4L2"/>
        <w:rPr>
          <w:lang w:val="en-US"/>
        </w:rPr>
      </w:pPr>
      <w:bookmarkStart w:id="55" w:name="_Ref125972666"/>
      <w:r>
        <w:rPr>
          <w:lang w:val="en-US"/>
        </w:rPr>
        <w:t>Expulsion</w:t>
      </w:r>
      <w:bookmarkEnd w:id="55"/>
    </w:p>
    <w:p w14:paraId="598B6B2C" w14:textId="77777777" w:rsidR="00C82037" w:rsidRDefault="00C82037" w:rsidP="00C82037">
      <w:pPr>
        <w:pStyle w:val="Article4Cont2"/>
        <w:rPr>
          <w:lang w:val="en-US"/>
        </w:rPr>
      </w:pPr>
      <w:r>
        <w:rPr>
          <w:lang w:val="en-US"/>
        </w:rPr>
        <w:t>Any of the Physicians and their related Principal may be expelled from working at the Premises and as a party to this Agreement upon the vote of all other Physicians less one at a meeting called by notice in writing signed by two or more Physicians and delivered to each of the Parties, which meeting shall be scheduled by the Clinic within 5 Business Days in accordance with Article 6.1.2. The notice of meeting called for this particular purpose shall specify the reasons for the proposed expulsion and in each case the Physicians proposing the expulsion shall act reasonably. The Physician being considered for expulsion shall be delivered notice as any other Physician and shall be permitted to present its defense to the remaining Parties at the meeting called to consider the expulsion. Any Physician and their related Principal who is expelled shall leave upon thirty (30) days’ notice of such expulsion</w:t>
      </w:r>
      <w:r w:rsidRPr="0042149D">
        <w:rPr>
          <w:lang w:val="en-US"/>
        </w:rPr>
        <w:t xml:space="preserve">. Patients of the expelled Physician will be referred to </w:t>
      </w:r>
      <w:r>
        <w:rPr>
          <w:lang w:val="en-US"/>
        </w:rPr>
        <w:t>its</w:t>
      </w:r>
      <w:r w:rsidRPr="0042149D">
        <w:rPr>
          <w:lang w:val="en-US"/>
        </w:rPr>
        <w:t xml:space="preserve"> new practice in accordance with contemporaneous guidance as provided by the College. An expelled Physician shall be responsible for their share of the Operating Costs until their departure.</w:t>
      </w:r>
    </w:p>
    <w:p w14:paraId="549B5E59" w14:textId="30377286" w:rsidR="00C82037" w:rsidRDefault="00C82037" w:rsidP="00C82037">
      <w:pPr>
        <w:pStyle w:val="Article4L1"/>
        <w:tabs>
          <w:tab w:val="num" w:pos="720"/>
        </w:tabs>
        <w:ind w:left="0"/>
        <w:rPr>
          <w:szCs w:val="24"/>
        </w:rPr>
      </w:pPr>
      <w:bookmarkStart w:id="56" w:name="_Ref191345822"/>
      <w:bookmarkStart w:id="57" w:name="_Ref193099144"/>
      <w:bookmarkStart w:id="58" w:name="_Ref235932158"/>
      <w:bookmarkStart w:id="59" w:name="_Ref237832267"/>
      <w:bookmarkStart w:id="60" w:name="_Toc305044657"/>
      <w:bookmarkStart w:id="61" w:name="_Ref209500305"/>
      <w:bookmarkEnd w:id="37"/>
      <w:bookmarkEnd w:id="38"/>
      <w:bookmarkEnd w:id="39"/>
      <w:bookmarkEnd w:id="40"/>
      <w:bookmarkEnd w:id="41"/>
      <w:bookmarkEnd w:id="42"/>
      <w:bookmarkEnd w:id="43"/>
      <w:bookmarkEnd w:id="44"/>
      <w:bookmarkEnd w:id="45"/>
      <w:bookmarkEnd w:id="46"/>
      <w:r>
        <w:rPr>
          <w:szCs w:val="24"/>
        </w:rPr>
        <w:br/>
      </w:r>
      <w:bookmarkStart w:id="62" w:name="_Ref488742321"/>
      <w:bookmarkStart w:id="63" w:name="_Ref488743403"/>
      <w:bookmarkEnd w:id="56"/>
      <w:bookmarkEnd w:id="57"/>
      <w:bookmarkEnd w:id="58"/>
      <w:bookmarkEnd w:id="59"/>
      <w:bookmarkEnd w:id="60"/>
      <w:r w:rsidR="00184DA9">
        <w:rPr>
          <w:szCs w:val="24"/>
        </w:rPr>
        <w:t>DISPUTE</w:t>
      </w:r>
      <w:r>
        <w:rPr>
          <w:szCs w:val="24"/>
        </w:rPr>
        <w:t xml:space="preserve"> resolution</w:t>
      </w:r>
      <w:bookmarkEnd w:id="62"/>
      <w:bookmarkEnd w:id="63"/>
    </w:p>
    <w:p w14:paraId="341F432F" w14:textId="60FB58BF" w:rsidR="002A5F20" w:rsidRPr="002A5F20" w:rsidRDefault="002A5F20" w:rsidP="002A5F20">
      <w:pPr>
        <w:pStyle w:val="Article4Cont2"/>
        <w:rPr>
          <w:lang w:val="en-US"/>
        </w:rPr>
      </w:pPr>
      <w:r w:rsidRPr="00EC22AB">
        <w:rPr>
          <w:highlight w:val="lightGray"/>
          <w:lang w:val="en-US"/>
        </w:rPr>
        <w:t>[NOTE: This section can be deleted where dispute resolution procedures are dealt with in a separate agreement between the parties. Where that is the case, the following language should be inserted: "All disputes shall be resolved in accordance with the provisions of a</w:t>
      </w:r>
      <w:r w:rsidR="00184DA9" w:rsidRPr="00EC22AB">
        <w:rPr>
          <w:highlight w:val="lightGray"/>
          <w:lang w:val="en-US"/>
        </w:rPr>
        <w:t xml:space="preserve">n </w:t>
      </w:r>
      <w:r w:rsidRPr="00EC22AB">
        <w:rPr>
          <w:highlight w:val="lightGray"/>
          <w:lang w:val="en-US"/>
        </w:rPr>
        <w:t>agreement between the Physicians dated [insert date]."]</w:t>
      </w:r>
    </w:p>
    <w:p w14:paraId="3E8EFE8D" w14:textId="77777777" w:rsidR="002A5F20" w:rsidRDefault="002A5F20" w:rsidP="00C82037">
      <w:pPr>
        <w:pStyle w:val="Heading2"/>
        <w:rPr>
          <w:rFonts w:ascii="Times New Roman" w:hAnsi="Times New Roman" w:cs="Times New Roman"/>
          <w:sz w:val="24"/>
          <w:szCs w:val="24"/>
          <w:highlight w:val="yellow"/>
          <w:u w:val="single"/>
        </w:rPr>
      </w:pPr>
    </w:p>
    <w:p w14:paraId="1B8402E0" w14:textId="77807941" w:rsidR="00C82037" w:rsidRPr="004A0C07" w:rsidRDefault="00F529AA" w:rsidP="004A0C07">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7.</w:t>
      </w:r>
      <w:r w:rsidR="00C82037" w:rsidRPr="00184DA9">
        <w:rPr>
          <w:rFonts w:ascii="Times New Roman" w:hAnsi="Times New Roman" w:cs="Times New Roman"/>
          <w:b/>
          <w:bCs/>
          <w:color w:val="auto"/>
          <w:sz w:val="24"/>
          <w:szCs w:val="24"/>
        </w:rPr>
        <w:tab/>
      </w:r>
      <w:r w:rsidR="00184DA9">
        <w:rPr>
          <w:rFonts w:ascii="Times New Roman" w:hAnsi="Times New Roman" w:cs="Times New Roman"/>
          <w:b/>
          <w:bCs/>
          <w:color w:val="auto"/>
          <w:sz w:val="24"/>
          <w:szCs w:val="24"/>
        </w:rPr>
        <w:t>Dispute</w:t>
      </w:r>
      <w:r w:rsidR="00C82037" w:rsidRPr="00184DA9">
        <w:rPr>
          <w:rFonts w:ascii="Times New Roman" w:hAnsi="Times New Roman" w:cs="Times New Roman"/>
          <w:b/>
          <w:bCs/>
          <w:color w:val="auto"/>
          <w:sz w:val="24"/>
          <w:szCs w:val="24"/>
        </w:rPr>
        <w:t xml:space="preserve"> Resolution </w:t>
      </w:r>
    </w:p>
    <w:p w14:paraId="326EFF60" w14:textId="77777777" w:rsidR="00C82037" w:rsidRPr="00184DA9" w:rsidRDefault="00C82037" w:rsidP="00184DA9">
      <w:pPr>
        <w:widowControl w:val="0"/>
        <w:suppressAutoHyphens/>
      </w:pPr>
      <w:r w:rsidRPr="00184DA9">
        <w:t xml:space="preserve">The Physicians agree that </w:t>
      </w:r>
      <w:proofErr w:type="gramStart"/>
      <w:r w:rsidRPr="00184DA9">
        <w:t>in order to</w:t>
      </w:r>
      <w:proofErr w:type="gramEnd"/>
      <w:r w:rsidRPr="00184DA9">
        <w:t xml:space="preserve"> expedite the prompt resolution of any disputes which may arise between the parties to this Agreement, the following procedure will apply:</w:t>
      </w:r>
    </w:p>
    <w:p w14:paraId="6747E1F6" w14:textId="77777777" w:rsidR="00C82037" w:rsidRDefault="00C82037" w:rsidP="00184DA9">
      <w:pPr>
        <w:widowControl w:val="0"/>
        <w:numPr>
          <w:ilvl w:val="1"/>
          <w:numId w:val="3"/>
        </w:numPr>
        <w:suppressAutoHyphens/>
        <w:spacing w:after="0"/>
        <w:ind w:left="567" w:hanging="567"/>
      </w:pPr>
      <w:r w:rsidRPr="00184DA9">
        <w:t>One of the Physicians (the "Dissatisfied Party") may, by written notice to the other Physicians, identify its concerns (the "Dispute Notice"). The Physicians agree to meet and to use all reasonable efforts to resolve the dispute within thirty (30) calendar days of receipt of the Dispute Notice.</w:t>
      </w:r>
    </w:p>
    <w:p w14:paraId="2EE79CFA" w14:textId="77777777" w:rsidR="00184DA9" w:rsidRPr="00184DA9" w:rsidRDefault="00184DA9" w:rsidP="00184DA9">
      <w:pPr>
        <w:widowControl w:val="0"/>
        <w:suppressAutoHyphens/>
        <w:spacing w:after="0"/>
        <w:ind w:left="567"/>
      </w:pPr>
    </w:p>
    <w:p w14:paraId="4BB47D46" w14:textId="77777777" w:rsidR="00C82037" w:rsidRDefault="00C82037" w:rsidP="00184DA9">
      <w:pPr>
        <w:widowControl w:val="0"/>
        <w:numPr>
          <w:ilvl w:val="1"/>
          <w:numId w:val="3"/>
        </w:numPr>
        <w:suppressAutoHyphens/>
        <w:spacing w:after="0"/>
        <w:ind w:left="567" w:hanging="567"/>
      </w:pPr>
      <w:r w:rsidRPr="00184DA9">
        <w:t xml:space="preserve">If the Dispute has not been resolved, or a corrective plan of action has not been agreed upon within 30 days of the provision of the Dispute Notice, then the Dissatisfied Party may proceed to arbitration as provided in (c) below or, by mutual agreement, proceed to </w:t>
      </w:r>
      <w:r w:rsidRPr="00184DA9">
        <w:lastRenderedPageBreak/>
        <w:t>mediation.</w:t>
      </w:r>
    </w:p>
    <w:p w14:paraId="28A94435" w14:textId="77777777" w:rsidR="00184DA9" w:rsidRPr="00184DA9" w:rsidRDefault="00184DA9" w:rsidP="004A0C07">
      <w:pPr>
        <w:widowControl w:val="0"/>
        <w:suppressAutoHyphens/>
        <w:spacing w:after="0"/>
        <w:ind w:left="567"/>
      </w:pPr>
    </w:p>
    <w:p w14:paraId="6636B746" w14:textId="77777777" w:rsidR="00C82037" w:rsidRPr="00184DA9" w:rsidRDefault="00C82037" w:rsidP="00184DA9">
      <w:pPr>
        <w:widowControl w:val="0"/>
        <w:numPr>
          <w:ilvl w:val="1"/>
          <w:numId w:val="3"/>
        </w:numPr>
        <w:suppressAutoHyphens/>
        <w:spacing w:after="0"/>
        <w:ind w:left="567" w:hanging="567"/>
      </w:pPr>
      <w:r w:rsidRPr="00184DA9">
        <w:rPr>
          <w:color w:val="000000"/>
        </w:rPr>
        <w:t xml:space="preserve">Except as otherwise provided in (b) herein, in the event of any disagreement which may arise regarding the terms and conditions of this Agreement, any Physician may submit the same for arbitration in accordance with </w:t>
      </w:r>
      <w:r w:rsidRPr="00184DA9">
        <w:rPr>
          <w:iCs/>
          <w:color w:val="000000"/>
        </w:rPr>
        <w:t>the</w:t>
      </w:r>
      <w:r w:rsidRPr="00184DA9">
        <w:rPr>
          <w:i/>
          <w:iCs/>
          <w:color w:val="000000"/>
        </w:rPr>
        <w:t xml:space="preserve"> Arbitration Act</w:t>
      </w:r>
      <w:r w:rsidRPr="00184DA9">
        <w:rPr>
          <w:color w:val="000000"/>
        </w:rPr>
        <w:t xml:space="preserve"> (Newfoundland and Labrador).  Each physician may appoint an arbitrator on their behalf in accordance with the </w:t>
      </w:r>
      <w:r w:rsidRPr="00184DA9">
        <w:rPr>
          <w:i/>
          <w:color w:val="000000"/>
        </w:rPr>
        <w:t>Arbitration Act</w:t>
      </w:r>
      <w:r w:rsidRPr="00184DA9">
        <w:rPr>
          <w:color w:val="000000"/>
        </w:rPr>
        <w:t xml:space="preserve"> (NL</w:t>
      </w:r>
      <w:proofErr w:type="gramStart"/>
      <w:r w:rsidRPr="00184DA9">
        <w:rPr>
          <w:color w:val="000000"/>
        </w:rPr>
        <w:t>), or</w:t>
      </w:r>
      <w:proofErr w:type="gramEnd"/>
      <w:r w:rsidRPr="00184DA9">
        <w:rPr>
          <w:color w:val="000000"/>
        </w:rPr>
        <w:t xml:space="preserve"> may appoint one (1) arbitrator as agreed upon by the Physicians. If the Physicians cannot agree upon an arbitrator, a single arbitrator will be appointed in accordance with </w:t>
      </w:r>
      <w:r w:rsidRPr="00184DA9">
        <w:rPr>
          <w:i/>
          <w:color w:val="000000"/>
        </w:rPr>
        <w:t xml:space="preserve">The Arbitration Act </w:t>
      </w:r>
      <w:r w:rsidRPr="00184DA9">
        <w:rPr>
          <w:color w:val="000000"/>
        </w:rPr>
        <w:t>(NL). The place of arbitration shall be the community where the Clinic is located.  The decision of the arbitrator shall be final and binding.</w:t>
      </w:r>
    </w:p>
    <w:p w14:paraId="5C21F842" w14:textId="77777777" w:rsidR="00C82037" w:rsidRPr="000F5E09" w:rsidRDefault="00C82037" w:rsidP="00184DA9">
      <w:pPr>
        <w:pStyle w:val="Article4Cont2"/>
      </w:pPr>
    </w:p>
    <w:p w14:paraId="448E4C9E" w14:textId="77777777" w:rsidR="00C82037" w:rsidRDefault="00C82037" w:rsidP="00C82037">
      <w:pPr>
        <w:pStyle w:val="Article4L1"/>
        <w:tabs>
          <w:tab w:val="num" w:pos="720"/>
        </w:tabs>
        <w:ind w:left="0"/>
        <w:rPr>
          <w:szCs w:val="24"/>
        </w:rPr>
      </w:pPr>
      <w:bookmarkStart w:id="64" w:name="_Toc305044668"/>
      <w:bookmarkStart w:id="65" w:name="_Ref203441596"/>
      <w:bookmarkEnd w:id="61"/>
      <w:r>
        <w:rPr>
          <w:szCs w:val="24"/>
        </w:rPr>
        <w:br/>
      </w:r>
      <w:bookmarkStart w:id="66" w:name="_Ref264622597"/>
      <w:r>
        <w:rPr>
          <w:szCs w:val="24"/>
        </w:rPr>
        <w:t>confidentiality, Non-Solicitation</w:t>
      </w:r>
      <w:bookmarkEnd w:id="64"/>
      <w:bookmarkEnd w:id="65"/>
      <w:bookmarkEnd w:id="66"/>
    </w:p>
    <w:p w14:paraId="221E15C1" w14:textId="77777777" w:rsidR="00C82037" w:rsidRDefault="00C82037" w:rsidP="00C82037">
      <w:pPr>
        <w:pStyle w:val="Article4L2"/>
        <w:rPr>
          <w:szCs w:val="24"/>
        </w:rPr>
      </w:pPr>
      <w:bookmarkStart w:id="67" w:name="_Ref230163110"/>
      <w:bookmarkStart w:id="68" w:name="_Toc305044671"/>
      <w:bookmarkStart w:id="69" w:name="_Ref210613520"/>
      <w:bookmarkStart w:id="70" w:name="_Ref241468548"/>
      <w:r>
        <w:rPr>
          <w:szCs w:val="24"/>
        </w:rPr>
        <w:t>Non-Solicitation of Employees</w:t>
      </w:r>
      <w:bookmarkEnd w:id="67"/>
      <w:bookmarkEnd w:id="68"/>
    </w:p>
    <w:p w14:paraId="7735441C" w14:textId="77777777" w:rsidR="00C82037" w:rsidRDefault="00C82037" w:rsidP="00C82037">
      <w:pPr>
        <w:pStyle w:val="Article4Cont2"/>
        <w:rPr>
          <w:szCs w:val="24"/>
        </w:rPr>
      </w:pPr>
      <w:r>
        <w:rPr>
          <w:szCs w:val="24"/>
        </w:rPr>
        <w:t>Each Physician and its related Principal agrees with the Clinic and the other Physicians and Principals to not, for as long as it remains a party to this Agreement, and for a period of twelve (12) months from the date that it ceases to be a party to this Agreement, in any manner or capacity, whether directly or indirectly, individually or in partnership or otherwise jointly or in conjunction with any Person:</w:t>
      </w:r>
    </w:p>
    <w:p w14:paraId="5182CC73" w14:textId="77777777" w:rsidR="00C82037" w:rsidRDefault="00C82037" w:rsidP="00C82037">
      <w:pPr>
        <w:pStyle w:val="Article4L3"/>
        <w:rPr>
          <w:szCs w:val="24"/>
        </w:rPr>
      </w:pPr>
      <w:r>
        <w:rPr>
          <w:szCs w:val="24"/>
        </w:rPr>
        <w:t>induce or encourage any employee to leave the employment of the Clinic or any Subsidiary or authorize, assist, approve, or encourage any action by any other Person; or</w:t>
      </w:r>
    </w:p>
    <w:p w14:paraId="21EA2F5F" w14:textId="77777777" w:rsidR="00C82037" w:rsidRDefault="00C82037" w:rsidP="00C82037">
      <w:pPr>
        <w:pStyle w:val="Article4L3"/>
        <w:rPr>
          <w:szCs w:val="24"/>
        </w:rPr>
      </w:pPr>
      <w:r>
        <w:rPr>
          <w:szCs w:val="24"/>
        </w:rPr>
        <w:t>hire or attempt to hire or otherwise solicit any employee of the Clinic or any Subsidiary or authorize, assist, approve, or encourage any action by any other Person.</w:t>
      </w:r>
    </w:p>
    <w:p w14:paraId="30280FF4" w14:textId="77777777" w:rsidR="00C82037" w:rsidRDefault="00C82037" w:rsidP="00C82037">
      <w:pPr>
        <w:pStyle w:val="Article4L2"/>
        <w:rPr>
          <w:szCs w:val="24"/>
        </w:rPr>
      </w:pPr>
      <w:bookmarkStart w:id="71" w:name="_Ref238536100"/>
      <w:bookmarkStart w:id="72" w:name="_Toc305044672"/>
      <w:r>
        <w:rPr>
          <w:szCs w:val="24"/>
        </w:rPr>
        <w:t>Confidentiality</w:t>
      </w:r>
      <w:bookmarkEnd w:id="71"/>
      <w:bookmarkEnd w:id="72"/>
    </w:p>
    <w:p w14:paraId="0BF8BF36" w14:textId="77777777" w:rsidR="00C82037" w:rsidRDefault="00C82037" w:rsidP="00C82037">
      <w:pPr>
        <w:pStyle w:val="Article4L3"/>
        <w:rPr>
          <w:szCs w:val="24"/>
        </w:rPr>
      </w:pPr>
      <w:bookmarkStart w:id="73" w:name="_Ref238535920"/>
      <w:r>
        <w:rPr>
          <w:szCs w:val="24"/>
        </w:rPr>
        <w:t xml:space="preserve">The Parties shall be fully responsible for ensuring that Confidential Information is maintained in accordance with all current legal and professional regulatory requirements, including </w:t>
      </w:r>
      <w:r>
        <w:rPr>
          <w:i/>
          <w:iCs/>
          <w:szCs w:val="24"/>
        </w:rPr>
        <w:t xml:space="preserve">ATIPPA </w:t>
      </w:r>
      <w:r>
        <w:rPr>
          <w:szCs w:val="24"/>
        </w:rPr>
        <w:t xml:space="preserve">and </w:t>
      </w:r>
      <w:r>
        <w:rPr>
          <w:i/>
          <w:iCs/>
          <w:szCs w:val="24"/>
        </w:rPr>
        <w:t xml:space="preserve">PHIA. </w:t>
      </w:r>
      <w:r>
        <w:rPr>
          <w:szCs w:val="24"/>
        </w:rPr>
        <w:t xml:space="preserve">The Parties agree that they shall use all best efforts to keep all Personal Health Information and Personal Information in their custody and all information made available, shared or exchanged strictly confidential and secure, subject to the provisions of this Agreement and law. </w:t>
      </w:r>
    </w:p>
    <w:bookmarkEnd w:id="73"/>
    <w:p w14:paraId="60CC3D9A" w14:textId="64F5A77A" w:rsidR="00C82037" w:rsidRDefault="00C82037" w:rsidP="00C82037">
      <w:pPr>
        <w:pStyle w:val="Article4L3"/>
        <w:rPr>
          <w:szCs w:val="24"/>
        </w:rPr>
      </w:pPr>
      <w:r>
        <w:rPr>
          <w:szCs w:val="24"/>
        </w:rPr>
        <w:t>Despite Section </w:t>
      </w:r>
      <w:r w:rsidR="00F529AA">
        <w:rPr>
          <w:szCs w:val="24"/>
        </w:rPr>
        <w:t>8.2.1</w:t>
      </w:r>
      <w:r>
        <w:rPr>
          <w:szCs w:val="24"/>
        </w:rPr>
        <w:t>, Confidential Information may be disclosed to any Representative, if that Representative is already bound by a duty of confidentiality not to disclose any information provided to it</w:t>
      </w:r>
      <w:r w:rsidRPr="0042149D">
        <w:rPr>
          <w:szCs w:val="24"/>
        </w:rPr>
        <w:t>.</w:t>
      </w:r>
    </w:p>
    <w:p w14:paraId="1664259F" w14:textId="3F26F2D9" w:rsidR="00C82037" w:rsidRDefault="00C82037" w:rsidP="00C82037">
      <w:pPr>
        <w:pStyle w:val="Article4L3"/>
        <w:rPr>
          <w:szCs w:val="24"/>
        </w:rPr>
      </w:pPr>
      <w:r>
        <w:rPr>
          <w:szCs w:val="24"/>
        </w:rPr>
        <w:t xml:space="preserve">If a Party or any of its Representatives is required by applicable law, or by any Governmental Authority, to disclose any Confidential Information, that Party will not be in breach of </w:t>
      </w:r>
      <w:r w:rsidRPr="0042149D">
        <w:rPr>
          <w:szCs w:val="24"/>
        </w:rPr>
        <w:t>Section </w:t>
      </w:r>
      <w:r w:rsidR="00F529AA">
        <w:rPr>
          <w:szCs w:val="24"/>
        </w:rPr>
        <w:t>8.2.1</w:t>
      </w:r>
      <w:r>
        <w:rPr>
          <w:szCs w:val="24"/>
        </w:rPr>
        <w:t xml:space="preserve">, provided that before making any disclosure, that Party </w:t>
      </w:r>
      <w:r>
        <w:rPr>
          <w:szCs w:val="24"/>
        </w:rPr>
        <w:lastRenderedPageBreak/>
        <w:t>provides the Clinic and the other Parties with prompt written notice of that requirement or request so that the Clinic and the other Parties may contest the disclosure of the Confidential Information and seek an appropriate protective order or other appropriate remedy.</w:t>
      </w:r>
    </w:p>
    <w:p w14:paraId="1B041516" w14:textId="543F4E84" w:rsidR="00C82037" w:rsidRDefault="00C82037" w:rsidP="00C82037">
      <w:pPr>
        <w:pStyle w:val="Article4L3"/>
        <w:rPr>
          <w:szCs w:val="24"/>
        </w:rPr>
      </w:pPr>
      <w:r>
        <w:rPr>
          <w:szCs w:val="24"/>
        </w:rPr>
        <w:t>The obligations imposed by, and the covenants contained in, this Section </w:t>
      </w:r>
      <w:r w:rsidR="00F529AA">
        <w:rPr>
          <w:szCs w:val="24"/>
        </w:rPr>
        <w:t>8.2</w:t>
      </w:r>
      <w:r>
        <w:rPr>
          <w:szCs w:val="24"/>
        </w:rPr>
        <w:t xml:space="preserve"> are perpetual.</w:t>
      </w:r>
    </w:p>
    <w:p w14:paraId="06A9BC0C" w14:textId="77777777" w:rsidR="00C82037" w:rsidRDefault="00C82037" w:rsidP="00C82037">
      <w:pPr>
        <w:pStyle w:val="Article4L2"/>
        <w:rPr>
          <w:szCs w:val="24"/>
        </w:rPr>
      </w:pPr>
      <w:bookmarkStart w:id="74" w:name="_Toc305044673"/>
      <w:r>
        <w:rPr>
          <w:szCs w:val="24"/>
        </w:rPr>
        <w:t>Arbitration</w:t>
      </w:r>
      <w:bookmarkEnd w:id="74"/>
    </w:p>
    <w:p w14:paraId="389FBDAD" w14:textId="6EBD75E6" w:rsidR="00C82037" w:rsidRDefault="00C82037" w:rsidP="00C82037">
      <w:pPr>
        <w:pStyle w:val="Article4Cont2"/>
        <w:rPr>
          <w:szCs w:val="24"/>
        </w:rPr>
      </w:pPr>
      <w:r>
        <w:rPr>
          <w:szCs w:val="24"/>
        </w:rPr>
        <w:t xml:space="preserve">For certainty, the obligation to resolve any dispute with respect to the covenants contained in this </w:t>
      </w:r>
      <w:r w:rsidR="00F529AA">
        <w:rPr>
          <w:szCs w:val="24"/>
        </w:rPr>
        <w:t xml:space="preserve">Article 8 </w:t>
      </w:r>
      <w:r>
        <w:rPr>
          <w:szCs w:val="24"/>
        </w:rPr>
        <w:t xml:space="preserve">by mediation and/or arbitration under </w:t>
      </w:r>
      <w:r w:rsidR="00F529AA">
        <w:rPr>
          <w:szCs w:val="24"/>
        </w:rPr>
        <w:t xml:space="preserve">Article 7 </w:t>
      </w:r>
      <w:r>
        <w:rPr>
          <w:szCs w:val="24"/>
        </w:rPr>
        <w:t>will survive with respect to any Party after it has ceased to be a Physician or Principal.</w:t>
      </w:r>
    </w:p>
    <w:p w14:paraId="633C5ADB" w14:textId="77777777" w:rsidR="00C82037" w:rsidRDefault="00C82037" w:rsidP="00C82037">
      <w:pPr>
        <w:pStyle w:val="Article4L2"/>
        <w:rPr>
          <w:szCs w:val="24"/>
        </w:rPr>
      </w:pPr>
      <w:bookmarkStart w:id="75" w:name="_Ref266362049"/>
      <w:bookmarkStart w:id="76" w:name="_Toc305044674"/>
      <w:r>
        <w:rPr>
          <w:szCs w:val="24"/>
        </w:rPr>
        <w:t>Covenants Reasonable</w:t>
      </w:r>
      <w:bookmarkEnd w:id="69"/>
      <w:bookmarkEnd w:id="70"/>
      <w:bookmarkEnd w:id="75"/>
      <w:bookmarkEnd w:id="76"/>
    </w:p>
    <w:p w14:paraId="1D766890" w14:textId="77777777" w:rsidR="00C82037" w:rsidRDefault="00C82037" w:rsidP="00C82037">
      <w:pPr>
        <w:pStyle w:val="Article4Cont2"/>
        <w:rPr>
          <w:szCs w:val="24"/>
        </w:rPr>
      </w:pPr>
      <w:r>
        <w:rPr>
          <w:szCs w:val="24"/>
        </w:rPr>
        <w:t>Each Party acknowledges and agrees with the Clinic and the other Parties that:</w:t>
      </w:r>
    </w:p>
    <w:p w14:paraId="62963075" w14:textId="2BCDA7A2" w:rsidR="00C82037" w:rsidRPr="0042149D" w:rsidRDefault="00C82037" w:rsidP="00C82037">
      <w:pPr>
        <w:pStyle w:val="Article4L3"/>
        <w:rPr>
          <w:szCs w:val="24"/>
        </w:rPr>
      </w:pPr>
      <w:r>
        <w:rPr>
          <w:szCs w:val="24"/>
        </w:rPr>
        <w:t>without the covenants included in this</w:t>
      </w:r>
      <w:r w:rsidR="00F529AA">
        <w:rPr>
          <w:szCs w:val="24"/>
        </w:rPr>
        <w:t xml:space="preserve"> Article 8</w:t>
      </w:r>
      <w:r w:rsidRPr="0042149D">
        <w:rPr>
          <w:szCs w:val="24"/>
        </w:rPr>
        <w:t xml:space="preserve">, the other Parties would not have entered into this </w:t>
      </w:r>
      <w:proofErr w:type="gramStart"/>
      <w:r w:rsidRPr="0042149D">
        <w:rPr>
          <w:szCs w:val="24"/>
        </w:rPr>
        <w:t>Agreement;</w:t>
      </w:r>
      <w:proofErr w:type="gramEnd"/>
    </w:p>
    <w:p w14:paraId="36CDD1AB" w14:textId="4C357653" w:rsidR="00C82037" w:rsidRPr="0042149D" w:rsidRDefault="00C82037" w:rsidP="00C82037">
      <w:pPr>
        <w:pStyle w:val="Article4L3"/>
        <w:rPr>
          <w:szCs w:val="24"/>
        </w:rPr>
      </w:pPr>
      <w:r w:rsidRPr="0042149D">
        <w:rPr>
          <w:szCs w:val="24"/>
        </w:rPr>
        <w:t>the covenants included in this</w:t>
      </w:r>
      <w:r w:rsidR="00F529AA">
        <w:rPr>
          <w:szCs w:val="24"/>
        </w:rPr>
        <w:t xml:space="preserve"> Article 8</w:t>
      </w:r>
      <w:r w:rsidRPr="0042149D">
        <w:rPr>
          <w:szCs w:val="24"/>
        </w:rPr>
        <w:t xml:space="preserve"> are reasonable in the circumstances and are necessary to protect the economic position of the Clinic, any Subsidiary, and the other Parties; and</w:t>
      </w:r>
    </w:p>
    <w:p w14:paraId="10F16CCF" w14:textId="742EFD90" w:rsidR="00C82037" w:rsidRDefault="00C82037" w:rsidP="00C82037">
      <w:pPr>
        <w:pStyle w:val="Article4L3"/>
        <w:rPr>
          <w:szCs w:val="24"/>
        </w:rPr>
      </w:pPr>
      <w:bookmarkStart w:id="77" w:name="_Ref189627691"/>
      <w:r w:rsidRPr="0042149D">
        <w:rPr>
          <w:szCs w:val="24"/>
        </w:rPr>
        <w:t>the breach of any of the provisions of this</w:t>
      </w:r>
      <w:r w:rsidR="00F529AA">
        <w:rPr>
          <w:szCs w:val="24"/>
        </w:rPr>
        <w:t xml:space="preserve"> Article 8 </w:t>
      </w:r>
      <w:r>
        <w:rPr>
          <w:szCs w:val="24"/>
        </w:rPr>
        <w:t>would cause serious and irreparable harm to the Clinic, its Subsidiaries, and the other Parties, which could not adequately be compensated for in damages, and if there is a breach of any of the provisions of this</w:t>
      </w:r>
      <w:r w:rsidR="00F529AA">
        <w:rPr>
          <w:szCs w:val="24"/>
        </w:rPr>
        <w:t xml:space="preserve"> Article 8 </w:t>
      </w:r>
      <w:r w:rsidRPr="0042149D">
        <w:rPr>
          <w:szCs w:val="24"/>
        </w:rPr>
        <w:t>, each Party consents to an injunction being issued to prevent any further breach of those provisions. This Section </w:t>
      </w:r>
      <w:r w:rsidR="00F529AA">
        <w:rPr>
          <w:szCs w:val="24"/>
        </w:rPr>
        <w:t>8.4.3</w:t>
      </w:r>
      <w:r w:rsidRPr="0042149D">
        <w:fldChar w:fldCharType="begin"/>
      </w:r>
      <w:r w:rsidRPr="0042149D">
        <w:rPr>
          <w:szCs w:val="24"/>
        </w:rPr>
        <w:instrText xml:space="preserve"> REF _Ref189627691 \r \h  \* MERGEFORMAT </w:instrText>
      </w:r>
      <w:r w:rsidRPr="0042149D">
        <w:fldChar w:fldCharType="separate"/>
      </w:r>
      <w:r w:rsidRPr="0042149D">
        <w:rPr>
          <w:szCs w:val="24"/>
        </w:rPr>
        <w:t>9.4.3</w:t>
      </w:r>
      <w:r w:rsidRPr="0042149D">
        <w:fldChar w:fldCharType="end"/>
      </w:r>
      <w:r w:rsidRPr="0042149D">
        <w:rPr>
          <w:szCs w:val="24"/>
        </w:rPr>
        <w:t xml:space="preserve"> will not be construed as a derogation of any other remedy to which the Clinic, its Subsidiaries, or the other Party may be entitled if there is a breach of any of the provisions of this</w:t>
      </w:r>
      <w:r w:rsidR="00F529AA">
        <w:t xml:space="preserve"> Article 8</w:t>
      </w:r>
      <w:r w:rsidRPr="0042149D">
        <w:rPr>
          <w:szCs w:val="24"/>
        </w:rPr>
        <w:t>.</w:t>
      </w:r>
      <w:bookmarkEnd w:id="77"/>
    </w:p>
    <w:p w14:paraId="18E7F2F4" w14:textId="77777777" w:rsidR="00C82037" w:rsidRDefault="00C82037" w:rsidP="00C82037">
      <w:pPr>
        <w:pStyle w:val="Article4L2"/>
        <w:keepNext w:val="0"/>
        <w:rPr>
          <w:szCs w:val="24"/>
        </w:rPr>
      </w:pPr>
      <w:bookmarkStart w:id="78" w:name="_Toc305044675"/>
      <w:r>
        <w:rPr>
          <w:szCs w:val="24"/>
        </w:rPr>
        <w:t>Covenants Independent</w:t>
      </w:r>
      <w:bookmarkEnd w:id="78"/>
    </w:p>
    <w:p w14:paraId="1560457F" w14:textId="61F305BD" w:rsidR="00C82037" w:rsidRDefault="00C82037" w:rsidP="00C82037">
      <w:pPr>
        <w:pStyle w:val="Article4L2"/>
        <w:keepNext w:val="0"/>
        <w:numPr>
          <w:ilvl w:val="0"/>
          <w:numId w:val="0"/>
        </w:numPr>
        <w:tabs>
          <w:tab w:val="left" w:pos="720"/>
        </w:tabs>
        <w:spacing w:before="0"/>
        <w:rPr>
          <w:b w:val="0"/>
          <w:szCs w:val="24"/>
        </w:rPr>
      </w:pPr>
      <w:r>
        <w:rPr>
          <w:b w:val="0"/>
          <w:szCs w:val="24"/>
        </w:rPr>
        <w:t xml:space="preserve">The existence of any claim or cause of action of a Physician or its related Principal against another Physician or its related Principal, whether under this Agreement or otherwise, will not constitute a defence to the enforcement by the Clinic, any Subsidiary, or any of the other Physicians of the provisions of this </w:t>
      </w:r>
      <w:r w:rsidR="00F529AA">
        <w:rPr>
          <w:b w:val="0"/>
          <w:szCs w:val="24"/>
        </w:rPr>
        <w:t>Article 8</w:t>
      </w:r>
      <w:r>
        <w:rPr>
          <w:b w:val="0"/>
          <w:szCs w:val="24"/>
        </w:rPr>
        <w:t>against that Physician or its related Principal.</w:t>
      </w:r>
    </w:p>
    <w:p w14:paraId="2956DE39" w14:textId="77777777" w:rsidR="00C82037" w:rsidRDefault="00C82037" w:rsidP="00C82037">
      <w:pPr>
        <w:pStyle w:val="Article4L1"/>
        <w:ind w:left="0"/>
        <w:rPr>
          <w:szCs w:val="24"/>
        </w:rPr>
      </w:pPr>
      <w:bookmarkStart w:id="79" w:name="_Toc304874680"/>
      <w:r>
        <w:rPr>
          <w:szCs w:val="24"/>
        </w:rPr>
        <w:br/>
        <w:t>General</w:t>
      </w:r>
      <w:bookmarkEnd w:id="79"/>
    </w:p>
    <w:p w14:paraId="0497F652" w14:textId="77777777" w:rsidR="00C82037" w:rsidRDefault="00C82037" w:rsidP="00C82037">
      <w:pPr>
        <w:pStyle w:val="Article4L2"/>
        <w:rPr>
          <w:lang w:eastAsia="ar-SA"/>
        </w:rPr>
      </w:pPr>
      <w:bookmarkStart w:id="80" w:name="_Ref237769415"/>
      <w:bookmarkStart w:id="81" w:name="_Ref265650059"/>
      <w:bookmarkStart w:id="82" w:name="_Toc304874681"/>
      <w:r>
        <w:t>Clinic Policies</w:t>
      </w:r>
    </w:p>
    <w:p w14:paraId="54D15173" w14:textId="77777777" w:rsidR="00C82037" w:rsidRDefault="00C82037" w:rsidP="00C82037">
      <w:pPr>
        <w:pStyle w:val="BodyText"/>
        <w:keepNext/>
        <w:widowControl w:val="0"/>
      </w:pPr>
      <w:r>
        <w:t xml:space="preserve">The Physicians and the Principals agree to abide by any policies and regulations of the Clinic in </w:t>
      </w:r>
      <w:r>
        <w:lastRenderedPageBreak/>
        <w:t xml:space="preserve">effect from time to time. </w:t>
      </w:r>
    </w:p>
    <w:p w14:paraId="7D2E8250" w14:textId="77777777" w:rsidR="00C82037" w:rsidRDefault="00C82037" w:rsidP="00C82037">
      <w:pPr>
        <w:pStyle w:val="Article4L2"/>
        <w:rPr>
          <w:szCs w:val="24"/>
        </w:rPr>
      </w:pPr>
      <w:r>
        <w:rPr>
          <w:szCs w:val="24"/>
        </w:rPr>
        <w:t xml:space="preserve">Conflict Between </w:t>
      </w:r>
      <w:bookmarkEnd w:id="80"/>
      <w:r>
        <w:rPr>
          <w:szCs w:val="24"/>
        </w:rPr>
        <w:t>Sections</w:t>
      </w:r>
      <w:bookmarkEnd w:id="81"/>
      <w:bookmarkEnd w:id="82"/>
    </w:p>
    <w:p w14:paraId="7C4A3996" w14:textId="77777777" w:rsidR="00C82037" w:rsidRDefault="00C82037" w:rsidP="00C82037">
      <w:pPr>
        <w:pStyle w:val="Article4Cont2"/>
        <w:rPr>
          <w:szCs w:val="24"/>
        </w:rPr>
      </w:pPr>
      <w:r>
        <w:rPr>
          <w:szCs w:val="24"/>
        </w:rPr>
        <w:t>Except as may otherwise be expressly provided in this Agreement, if the exercise by a Party of its rights under any provision of this Agreement would conflict with the concurrent exercise by another Party of its rights under any provision of this Agreement, the first Party to exercise its rights will prevail.</w:t>
      </w:r>
    </w:p>
    <w:p w14:paraId="46901984" w14:textId="77777777" w:rsidR="00C82037" w:rsidRDefault="00C82037" w:rsidP="00C82037">
      <w:pPr>
        <w:pStyle w:val="Article4L2"/>
        <w:rPr>
          <w:szCs w:val="24"/>
        </w:rPr>
      </w:pPr>
      <w:bookmarkStart w:id="83" w:name="_Ref241469737"/>
      <w:bookmarkStart w:id="84" w:name="_Toc304874685"/>
      <w:r>
        <w:rPr>
          <w:szCs w:val="24"/>
        </w:rPr>
        <w:t>Independent Legal Advice</w:t>
      </w:r>
      <w:bookmarkEnd w:id="83"/>
      <w:bookmarkEnd w:id="84"/>
    </w:p>
    <w:p w14:paraId="212FB7B2" w14:textId="77777777" w:rsidR="00C82037" w:rsidRDefault="00C82037" w:rsidP="00C82037">
      <w:pPr>
        <w:pStyle w:val="Article4Cont2"/>
        <w:rPr>
          <w:szCs w:val="24"/>
        </w:rPr>
      </w:pPr>
      <w:r>
        <w:rPr>
          <w:szCs w:val="24"/>
        </w:rPr>
        <w:t>Each of the Parties acknowledges that it has read and understands the terms and conditions of this Agreement and acknowledges and agrees that it has had the opportunity to seek, and was not prevented or discouraged by any other Party to this Agreement from seeking, any independent legal advice that it considered necessary before the execution and delivery of this Agreement and that, if it did not avail itself of that opportunity before signing this Agreement, it did so voluntarily without any undue pressure, and agrees that its failure to obtain independent legal advice will not be used by it as a defence to the enforcement of its obligations under this Agreement. Each of the Parties have been advised and had the opportunity to obtain independent legal advice before execution of this Agreement.</w:t>
      </w:r>
    </w:p>
    <w:p w14:paraId="3EA6D9DE" w14:textId="77777777" w:rsidR="00C82037" w:rsidRDefault="00C82037" w:rsidP="00C82037">
      <w:pPr>
        <w:pStyle w:val="Article4L2"/>
        <w:rPr>
          <w:szCs w:val="24"/>
        </w:rPr>
      </w:pPr>
      <w:bookmarkStart w:id="85" w:name="_Toc304874686"/>
      <w:r>
        <w:rPr>
          <w:szCs w:val="24"/>
        </w:rPr>
        <w:t>Time of Essence</w:t>
      </w:r>
      <w:bookmarkEnd w:id="85"/>
    </w:p>
    <w:p w14:paraId="2200E7F3" w14:textId="77777777" w:rsidR="00C82037" w:rsidRDefault="00C82037" w:rsidP="00C82037">
      <w:pPr>
        <w:pStyle w:val="Article4Cont2"/>
        <w:rPr>
          <w:szCs w:val="24"/>
        </w:rPr>
      </w:pPr>
      <w:r>
        <w:rPr>
          <w:szCs w:val="24"/>
        </w:rPr>
        <w:t>Time is of the essence in all respects of this Agreement.</w:t>
      </w:r>
    </w:p>
    <w:p w14:paraId="17CF2800" w14:textId="77777777" w:rsidR="00C82037" w:rsidRDefault="00C82037" w:rsidP="00C82037">
      <w:pPr>
        <w:pStyle w:val="Article4L2"/>
        <w:rPr>
          <w:szCs w:val="24"/>
        </w:rPr>
      </w:pPr>
      <w:bookmarkStart w:id="86" w:name="_Ref243706296"/>
      <w:bookmarkStart w:id="87" w:name="_Toc304874687"/>
      <w:bookmarkStart w:id="88" w:name="_Ref171827398"/>
      <w:bookmarkStart w:id="89" w:name="_Ref178741113"/>
      <w:r>
        <w:rPr>
          <w:szCs w:val="24"/>
        </w:rPr>
        <w:t>Notices</w:t>
      </w:r>
      <w:bookmarkEnd w:id="86"/>
      <w:bookmarkEnd w:id="87"/>
    </w:p>
    <w:bookmarkEnd w:id="88"/>
    <w:bookmarkEnd w:id="89"/>
    <w:p w14:paraId="013E4FDC" w14:textId="77777777" w:rsidR="00C82037" w:rsidRDefault="00C82037" w:rsidP="00C82037">
      <w:pPr>
        <w:pStyle w:val="Article4Cont2"/>
        <w:keepNext/>
        <w:rPr>
          <w:szCs w:val="24"/>
        </w:rPr>
      </w:pPr>
      <w:r>
        <w:rPr>
          <w:szCs w:val="24"/>
        </w:rPr>
        <w:t>Any Communication must be in writing and either:</w:t>
      </w:r>
    </w:p>
    <w:p w14:paraId="4E8A65D1" w14:textId="77777777" w:rsidR="00C82037" w:rsidRDefault="00C82037" w:rsidP="00C82037">
      <w:pPr>
        <w:pStyle w:val="Article4L3"/>
        <w:rPr>
          <w:szCs w:val="24"/>
        </w:rPr>
      </w:pPr>
      <w:r>
        <w:rPr>
          <w:szCs w:val="24"/>
        </w:rPr>
        <w:t xml:space="preserve">delivered personally or by </w:t>
      </w:r>
      <w:proofErr w:type="gramStart"/>
      <w:r>
        <w:rPr>
          <w:szCs w:val="24"/>
        </w:rPr>
        <w:t>courier;</w:t>
      </w:r>
      <w:proofErr w:type="gramEnd"/>
    </w:p>
    <w:p w14:paraId="2E70D3ED" w14:textId="77777777" w:rsidR="00C82037" w:rsidRDefault="00C82037" w:rsidP="00C82037">
      <w:pPr>
        <w:pStyle w:val="Article4L3"/>
        <w:rPr>
          <w:szCs w:val="24"/>
        </w:rPr>
      </w:pPr>
      <w:r>
        <w:rPr>
          <w:szCs w:val="24"/>
        </w:rPr>
        <w:t>sent by mail; or</w:t>
      </w:r>
    </w:p>
    <w:p w14:paraId="397EF79A" w14:textId="77777777" w:rsidR="00C82037" w:rsidRDefault="00C82037" w:rsidP="00C82037">
      <w:pPr>
        <w:pStyle w:val="Article4L3"/>
        <w:rPr>
          <w:szCs w:val="24"/>
        </w:rPr>
      </w:pPr>
      <w:r>
        <w:rPr>
          <w:szCs w:val="24"/>
        </w:rPr>
        <w:t xml:space="preserve">transmitted </w:t>
      </w:r>
      <w:proofErr w:type="gramStart"/>
      <w:r>
        <w:rPr>
          <w:szCs w:val="24"/>
        </w:rPr>
        <w:t>by  e-mail</w:t>
      </w:r>
      <w:proofErr w:type="gramEnd"/>
      <w:r>
        <w:rPr>
          <w:szCs w:val="24"/>
        </w:rPr>
        <w:t>, or functionally equivalent electronic means of transmission, charges (if any) prepaid.</w:t>
      </w:r>
    </w:p>
    <w:p w14:paraId="56ED93E1" w14:textId="77777777" w:rsidR="00C82037" w:rsidRDefault="00C82037" w:rsidP="00C82037">
      <w:pPr>
        <w:pStyle w:val="Article4Cont2"/>
        <w:keepNext/>
        <w:rPr>
          <w:szCs w:val="24"/>
        </w:rPr>
      </w:pPr>
      <w:r>
        <w:rPr>
          <w:szCs w:val="24"/>
        </w:rPr>
        <w:t>Any Communication must be sent to the intended recipient at its address as follows:</w:t>
      </w:r>
    </w:p>
    <w:p w14:paraId="734EFCC5" w14:textId="77777777" w:rsidR="00C82037" w:rsidRDefault="00C82037" w:rsidP="00C82037">
      <w:pPr>
        <w:pStyle w:val="NoticeAddress"/>
        <w:keepNext/>
        <w:ind w:left="630"/>
      </w:pPr>
      <w:r>
        <w:t>to Physician A or Physician Corp A at:</w:t>
      </w:r>
    </w:p>
    <w:p w14:paraId="38441032" w14:textId="77777777" w:rsidR="00C82037" w:rsidRDefault="00C82037" w:rsidP="00C82037">
      <w:pPr>
        <w:pStyle w:val="NoticeAddress"/>
        <w:keepLines/>
        <w:spacing w:after="0"/>
      </w:pPr>
      <w:r w:rsidRPr="00EC22AB">
        <w:rPr>
          <w:highlight w:val="lightGray"/>
        </w:rPr>
        <w:t>[insert address of Physician A]</w:t>
      </w:r>
      <w:r>
        <w:t xml:space="preserve"> </w:t>
      </w:r>
    </w:p>
    <w:p w14:paraId="262E271B" w14:textId="77777777" w:rsidR="00C82037" w:rsidRDefault="00C82037" w:rsidP="00C82037">
      <w:pPr>
        <w:pStyle w:val="NoticeAddress"/>
        <w:keepLines/>
        <w:spacing w:after="0"/>
      </w:pPr>
    </w:p>
    <w:p w14:paraId="539F0196" w14:textId="77777777" w:rsidR="00C82037" w:rsidRPr="001A0876" w:rsidRDefault="00C82037" w:rsidP="00C82037">
      <w:pPr>
        <w:pStyle w:val="NoticeAddress"/>
        <w:keepLines/>
        <w:spacing w:after="0"/>
      </w:pPr>
      <w:r>
        <w:t xml:space="preserve">Attention: </w:t>
      </w:r>
      <w:r w:rsidRPr="00EC22AB">
        <w:rPr>
          <w:highlight w:val="lightGray"/>
        </w:rPr>
        <w:t>[Physician A]</w:t>
      </w:r>
      <w:r w:rsidRPr="001A0876">
        <w:br/>
        <w:t xml:space="preserve">Phone: </w:t>
      </w:r>
      <w:r w:rsidRPr="00EC22AB">
        <w:rPr>
          <w:highlight w:val="lightGray"/>
        </w:rPr>
        <w:t>[Phone of Physician A]</w:t>
      </w:r>
    </w:p>
    <w:p w14:paraId="160CBBF9" w14:textId="77777777" w:rsidR="00C82037" w:rsidRDefault="00C82037" w:rsidP="00C82037">
      <w:pPr>
        <w:pStyle w:val="NoticeAddress"/>
        <w:keepLines/>
        <w:spacing w:after="0"/>
      </w:pPr>
      <w:r w:rsidRPr="001A0876">
        <w:t xml:space="preserve">E-mail: </w:t>
      </w:r>
      <w:r w:rsidRPr="00EC22AB">
        <w:rPr>
          <w:highlight w:val="lightGray"/>
        </w:rPr>
        <w:t>[Email of Physician A]</w:t>
      </w:r>
    </w:p>
    <w:p w14:paraId="01940931" w14:textId="77777777" w:rsidR="00C82037" w:rsidRPr="001A0876" w:rsidRDefault="00C82037" w:rsidP="00C82037">
      <w:pPr>
        <w:pStyle w:val="NoticeAddress"/>
        <w:keepLines/>
        <w:spacing w:after="0"/>
      </w:pPr>
    </w:p>
    <w:p w14:paraId="27314617" w14:textId="77777777" w:rsidR="00C82037" w:rsidRDefault="00C82037" w:rsidP="00C82037">
      <w:pPr>
        <w:pStyle w:val="NoticeAddress"/>
        <w:keepNext/>
        <w:ind w:left="630"/>
      </w:pPr>
      <w:r>
        <w:lastRenderedPageBreak/>
        <w:t>to Physician B or Physician Corp B at:</w:t>
      </w:r>
    </w:p>
    <w:p w14:paraId="285A970E" w14:textId="77777777" w:rsidR="00C82037" w:rsidRDefault="00C82037" w:rsidP="00C82037">
      <w:pPr>
        <w:pStyle w:val="NoticeAddress"/>
        <w:keepLines/>
        <w:spacing w:after="0"/>
      </w:pPr>
      <w:r w:rsidRPr="00EC22AB">
        <w:rPr>
          <w:highlight w:val="lightGray"/>
        </w:rPr>
        <w:t>[insert address of Physician B]</w:t>
      </w:r>
      <w:r>
        <w:t xml:space="preserve"> </w:t>
      </w:r>
    </w:p>
    <w:p w14:paraId="3661C9FE" w14:textId="77777777" w:rsidR="00C82037" w:rsidRDefault="00C82037" w:rsidP="00C82037">
      <w:pPr>
        <w:pStyle w:val="NoticeAddress"/>
        <w:keepLines/>
        <w:spacing w:after="0"/>
      </w:pPr>
    </w:p>
    <w:p w14:paraId="608EE58F" w14:textId="77777777" w:rsidR="00C82037" w:rsidRDefault="00C82037" w:rsidP="00C82037">
      <w:pPr>
        <w:pStyle w:val="NoticeAddress"/>
        <w:keepLines/>
        <w:spacing w:after="0"/>
      </w:pPr>
      <w:r>
        <w:t xml:space="preserve">Attention: </w:t>
      </w:r>
      <w:r w:rsidRPr="00EC22AB">
        <w:rPr>
          <w:highlight w:val="lightGray"/>
        </w:rPr>
        <w:t>[Physician B]</w:t>
      </w:r>
    </w:p>
    <w:p w14:paraId="65097DA8" w14:textId="77777777" w:rsidR="00C82037" w:rsidRDefault="00C82037" w:rsidP="00C82037">
      <w:pPr>
        <w:pStyle w:val="NoticeAddress"/>
        <w:keepLines/>
        <w:spacing w:after="0"/>
      </w:pPr>
      <w:r w:rsidRPr="001A0876">
        <w:t xml:space="preserve">Phone: </w:t>
      </w:r>
      <w:r w:rsidRPr="00EC22AB">
        <w:rPr>
          <w:highlight w:val="lightGray"/>
        </w:rPr>
        <w:t>[Phone of Physician B]</w:t>
      </w:r>
      <w:r w:rsidRPr="001A0876">
        <w:br/>
        <w:t xml:space="preserve">E-mail: </w:t>
      </w:r>
      <w:r w:rsidRPr="00EC22AB">
        <w:rPr>
          <w:highlight w:val="lightGray"/>
        </w:rPr>
        <w:t>[Email of Physician B]</w:t>
      </w:r>
    </w:p>
    <w:p w14:paraId="382686A6" w14:textId="77777777" w:rsidR="00C82037" w:rsidRDefault="00C82037" w:rsidP="00C82037">
      <w:pPr>
        <w:pStyle w:val="NoticeAddress"/>
        <w:keepNext/>
        <w:ind w:left="720"/>
      </w:pPr>
      <w:r>
        <w:br/>
        <w:t>to the Clinic at:</w:t>
      </w:r>
    </w:p>
    <w:p w14:paraId="3908685F" w14:textId="77777777" w:rsidR="00C82037" w:rsidRDefault="00C82037" w:rsidP="00C82037">
      <w:pPr>
        <w:pStyle w:val="NoticeAddress"/>
        <w:keepLines/>
        <w:spacing w:after="0"/>
      </w:pPr>
      <w:r w:rsidRPr="00EC22AB">
        <w:rPr>
          <w:highlight w:val="lightGray"/>
        </w:rPr>
        <w:t>[insert address of the Clinic]</w:t>
      </w:r>
    </w:p>
    <w:p w14:paraId="1298C4BA" w14:textId="77777777" w:rsidR="00C82037" w:rsidRDefault="00C82037" w:rsidP="00C82037">
      <w:pPr>
        <w:pStyle w:val="NoticeAddress"/>
        <w:keepLines/>
        <w:spacing w:after="0"/>
      </w:pPr>
    </w:p>
    <w:p w14:paraId="09BFE09A" w14:textId="77777777" w:rsidR="00C82037" w:rsidRDefault="00C82037" w:rsidP="00C82037">
      <w:pPr>
        <w:pStyle w:val="NoticeAddress"/>
        <w:keepLines/>
        <w:spacing w:after="0"/>
      </w:pPr>
      <w:r>
        <w:t xml:space="preserve">Attention: </w:t>
      </w:r>
      <w:r w:rsidRPr="00EC22AB">
        <w:rPr>
          <w:highlight w:val="lightGray"/>
        </w:rPr>
        <w:t>[Name of Medical Director]</w:t>
      </w:r>
    </w:p>
    <w:p w14:paraId="21181CEF" w14:textId="77777777" w:rsidR="00C82037" w:rsidRDefault="00C82037" w:rsidP="00C82037">
      <w:pPr>
        <w:pStyle w:val="NoticeAddress"/>
        <w:keepLines/>
        <w:spacing w:after="0"/>
      </w:pPr>
      <w:r w:rsidRPr="001A0876">
        <w:t xml:space="preserve">Phone: </w:t>
      </w:r>
      <w:r w:rsidRPr="00EC22AB">
        <w:rPr>
          <w:highlight w:val="lightGray"/>
        </w:rPr>
        <w:t>[Phone of the Clinic]</w:t>
      </w:r>
      <w:r w:rsidRPr="001A0876">
        <w:br/>
        <w:t xml:space="preserve">E-mail: </w:t>
      </w:r>
      <w:r w:rsidRPr="00EC22AB">
        <w:rPr>
          <w:highlight w:val="lightGray"/>
        </w:rPr>
        <w:t>[Email of Medical Director]</w:t>
      </w:r>
    </w:p>
    <w:p w14:paraId="351ABE03" w14:textId="77777777" w:rsidR="00C82037" w:rsidRPr="001A0876" w:rsidRDefault="00C82037" w:rsidP="00C82037">
      <w:pPr>
        <w:pStyle w:val="NoticeAddress"/>
        <w:keepLines/>
        <w:spacing w:after="0"/>
      </w:pPr>
    </w:p>
    <w:p w14:paraId="5DF853FA" w14:textId="43300FC8" w:rsidR="00C82037" w:rsidRDefault="00C82037" w:rsidP="00C82037">
      <w:pPr>
        <w:pStyle w:val="Article4Cont2"/>
        <w:rPr>
          <w:szCs w:val="24"/>
        </w:rPr>
      </w:pPr>
      <w:r>
        <w:rPr>
          <w:szCs w:val="24"/>
        </w:rPr>
        <w:t>or at any other address as any Party may at any time advise the other Parties by Communication given or made in accordanc</w:t>
      </w:r>
      <w:r w:rsidRPr="0042149D">
        <w:rPr>
          <w:szCs w:val="24"/>
        </w:rPr>
        <w:t>e with this Section </w:t>
      </w:r>
      <w:r w:rsidR="00F529AA">
        <w:rPr>
          <w:szCs w:val="24"/>
        </w:rPr>
        <w:t>9.5</w:t>
      </w:r>
      <w:r w:rsidRPr="0042149D">
        <w:rPr>
          <w:szCs w:val="24"/>
        </w:rPr>
        <w:t>. Any Communication delivered to the Party to whom it is addressed will be deemed to have been given</w:t>
      </w:r>
      <w:r>
        <w:rPr>
          <w:szCs w:val="24"/>
        </w:rPr>
        <w:t xml:space="preserve"> or made and received on the day it is so delivered at that Party’s address, provided that if that day is not a Business Day, then the Communication will be deemed to have been given or made and received on the next Business Day. Any Communication transmitted by  e-mail, or other functionally equivalent electronic means of transmission will be deemed to have been given or made and received on the day on which it was transmitted; but if the Communication is transmitted on a day that is not a Business Day or after 4 p.m. (local time of the recipient), the Communication will be deemed to have been received on the next Business Day.</w:t>
      </w:r>
    </w:p>
    <w:p w14:paraId="1ABA8453" w14:textId="77777777" w:rsidR="00C82037" w:rsidRDefault="00C82037" w:rsidP="00C82037">
      <w:pPr>
        <w:pStyle w:val="Article4L2"/>
        <w:rPr>
          <w:szCs w:val="24"/>
        </w:rPr>
      </w:pPr>
      <w:bookmarkStart w:id="90" w:name="_Toc304874688"/>
      <w:r>
        <w:rPr>
          <w:szCs w:val="24"/>
        </w:rPr>
        <w:t>Further Assurances</w:t>
      </w:r>
      <w:bookmarkEnd w:id="90"/>
    </w:p>
    <w:p w14:paraId="00732A37" w14:textId="77777777" w:rsidR="00C82037" w:rsidRDefault="00C82037" w:rsidP="00C82037">
      <w:pPr>
        <w:pStyle w:val="Article4Cont2"/>
        <w:rPr>
          <w:szCs w:val="24"/>
        </w:rPr>
      </w:pPr>
      <w:r>
        <w:rPr>
          <w:szCs w:val="24"/>
        </w:rPr>
        <w:t>Each Party will execute and deliver any further agreements and documents and provide any further assurances, undertakings, and information as may be reasonably required by the requesting Party to give effect to this Agreement and, without limiting the generality of this provision, will do or cause to be done all acts and things, execute and deliver or cause to be executed and delivered all agreements and documents, and provide any assurances, undertakings, and information as may be required at any time by all Governmental Authorities having jurisdiction over the affairs of a Party or as may be required at any time under applicable law.</w:t>
      </w:r>
    </w:p>
    <w:p w14:paraId="5D272D16" w14:textId="77777777" w:rsidR="00C82037" w:rsidRDefault="00C82037" w:rsidP="00C82037">
      <w:pPr>
        <w:pStyle w:val="Article4L2"/>
        <w:rPr>
          <w:szCs w:val="24"/>
        </w:rPr>
      </w:pPr>
      <w:bookmarkStart w:id="91" w:name="_Ref242591108"/>
      <w:bookmarkStart w:id="92" w:name="_Toc304874689"/>
      <w:r>
        <w:rPr>
          <w:szCs w:val="24"/>
        </w:rPr>
        <w:t>Amendment and Waiver</w:t>
      </w:r>
      <w:bookmarkEnd w:id="91"/>
      <w:bookmarkEnd w:id="92"/>
    </w:p>
    <w:p w14:paraId="42F98C2B" w14:textId="77777777" w:rsidR="00C82037" w:rsidRDefault="00C82037" w:rsidP="00C82037">
      <w:pPr>
        <w:pStyle w:val="Article4Cont2"/>
        <w:rPr>
          <w:rStyle w:val="Annotation"/>
        </w:rPr>
      </w:pPr>
      <w:bookmarkStart w:id="93" w:name="_Ref242591156"/>
      <w:r>
        <w:rPr>
          <w:szCs w:val="24"/>
        </w:rPr>
        <w:t>No supplement, modification, amendment, waiver, discharge, or termination of this Agreement is binding unless approved by 75% or more of the Physicians. No waiver of, failure to exercise, or delay in exercising, any provision of this Agreement constitutes a waiver of any other provision (</w:t>
      </w:r>
      <w:proofErr w:type="gramStart"/>
      <w:r>
        <w:rPr>
          <w:szCs w:val="24"/>
        </w:rPr>
        <w:t>whether or not</w:t>
      </w:r>
      <w:proofErr w:type="gramEnd"/>
      <w:r>
        <w:rPr>
          <w:szCs w:val="24"/>
        </w:rPr>
        <w:t xml:space="preserve"> similar</w:t>
      </w:r>
      <w:proofErr w:type="gramStart"/>
      <w:r>
        <w:rPr>
          <w:szCs w:val="24"/>
        </w:rPr>
        <w:t>)</w:t>
      </w:r>
      <w:proofErr w:type="gramEnd"/>
      <w:r>
        <w:rPr>
          <w:szCs w:val="24"/>
        </w:rPr>
        <w:t xml:space="preserve"> nor does any waiver constitute a continuing waiver unless otherwise expressly provided.</w:t>
      </w:r>
    </w:p>
    <w:p w14:paraId="7A83377E" w14:textId="77777777" w:rsidR="00C82037" w:rsidRDefault="00C82037" w:rsidP="00C82037">
      <w:pPr>
        <w:pStyle w:val="Article4L2"/>
      </w:pPr>
      <w:bookmarkStart w:id="94" w:name="_Toc304874691"/>
      <w:bookmarkEnd w:id="93"/>
      <w:r>
        <w:rPr>
          <w:szCs w:val="24"/>
        </w:rPr>
        <w:lastRenderedPageBreak/>
        <w:t xml:space="preserve">Assignment and </w:t>
      </w:r>
      <w:proofErr w:type="spellStart"/>
      <w:r>
        <w:rPr>
          <w:szCs w:val="24"/>
        </w:rPr>
        <w:t>Enurement</w:t>
      </w:r>
      <w:bookmarkEnd w:id="94"/>
      <w:proofErr w:type="spellEnd"/>
    </w:p>
    <w:p w14:paraId="16F4CFDE" w14:textId="77777777" w:rsidR="00C82037" w:rsidRDefault="00C82037" w:rsidP="00C82037">
      <w:pPr>
        <w:pStyle w:val="Article4Cont2"/>
        <w:rPr>
          <w:szCs w:val="24"/>
        </w:rPr>
      </w:pPr>
      <w:r>
        <w:rPr>
          <w:szCs w:val="24"/>
        </w:rPr>
        <w:t xml:space="preserve">Neither this Agreement nor any right or obligation under this Agreement may be assigned by any Party without the prior written consent of the other Parties. This Agreement </w:t>
      </w:r>
      <w:proofErr w:type="spellStart"/>
      <w:r>
        <w:rPr>
          <w:szCs w:val="24"/>
        </w:rPr>
        <w:t>enures</w:t>
      </w:r>
      <w:proofErr w:type="spellEnd"/>
      <w:r>
        <w:rPr>
          <w:szCs w:val="24"/>
        </w:rPr>
        <w:t xml:space="preserve"> to the benefit of and is binding upon the Parties and their respective heirs, executors, trustees, administrators, personal or legal representatives, successors, and permitted assigns.</w:t>
      </w:r>
    </w:p>
    <w:p w14:paraId="48D72B20" w14:textId="77777777" w:rsidR="00C82037" w:rsidRDefault="00C82037" w:rsidP="00C82037">
      <w:pPr>
        <w:pStyle w:val="Article4L2"/>
        <w:rPr>
          <w:szCs w:val="24"/>
        </w:rPr>
      </w:pPr>
      <w:bookmarkStart w:id="95" w:name="_Toc304874692"/>
      <w:r>
        <w:rPr>
          <w:szCs w:val="24"/>
        </w:rPr>
        <w:t>Severability</w:t>
      </w:r>
      <w:bookmarkEnd w:id="95"/>
    </w:p>
    <w:p w14:paraId="019E3C4D" w14:textId="77777777" w:rsidR="00C82037" w:rsidRDefault="00C82037" w:rsidP="00C82037">
      <w:pPr>
        <w:pStyle w:val="Article4Cont2"/>
        <w:rPr>
          <w:rStyle w:val="Annotation"/>
          <w:bCs w:val="0"/>
        </w:rPr>
      </w:pPr>
      <w:r>
        <w:rPr>
          <w:szCs w:val="24"/>
        </w:rPr>
        <w:t>Each provision of this Agreement is distinct and severable. If any provision of this Agreement, in whole or in part, is or becomes illegal, invalid, void, voidable, or unenforceable in any jurisdiction by any court of competent jurisdiction, the illegality, invalidity, or unenforceability of that provision, in whole or in part, will not affect the legality, validity, or enforceability of the remaining provisions of this Agreement, in whole or in part.</w:t>
      </w:r>
    </w:p>
    <w:p w14:paraId="2E7C0900" w14:textId="77777777" w:rsidR="00C82037" w:rsidRDefault="00C82037" w:rsidP="00C82037">
      <w:pPr>
        <w:pStyle w:val="Article4L2"/>
      </w:pPr>
      <w:bookmarkStart w:id="96" w:name="_Ref241544745"/>
      <w:bookmarkStart w:id="97" w:name="_Toc304874693"/>
      <w:r>
        <w:rPr>
          <w:szCs w:val="24"/>
        </w:rPr>
        <w:t>Counterparts</w:t>
      </w:r>
      <w:bookmarkEnd w:id="96"/>
      <w:bookmarkEnd w:id="97"/>
    </w:p>
    <w:p w14:paraId="67721339" w14:textId="77777777" w:rsidR="00C82037" w:rsidRDefault="00C82037" w:rsidP="00C82037">
      <w:pPr>
        <w:pStyle w:val="Article4Cont2"/>
        <w:rPr>
          <w:szCs w:val="24"/>
        </w:rPr>
      </w:pPr>
      <w:r>
        <w:rPr>
          <w:szCs w:val="24"/>
        </w:rPr>
        <w:t>This Agreement may be executed and delivered by the Parties in one or more counterparts, each of which will be an original, and each of which may be delivered by fax, e-mail, or other functionally equivalent electronic means of transmission, and those counterparts will together constitute one and the same instrument</w:t>
      </w:r>
      <w:bookmarkStart w:id="98" w:name="_Ref150832797"/>
      <w:r>
        <w:rPr>
          <w:szCs w:val="24"/>
        </w:rPr>
        <w:t>.</w:t>
      </w:r>
    </w:p>
    <w:bookmarkEnd w:id="98"/>
    <w:p w14:paraId="1E586F54" w14:textId="77777777" w:rsidR="00C82037" w:rsidRDefault="00C82037" w:rsidP="00C82037">
      <w:pPr>
        <w:pStyle w:val="Signature-Title"/>
        <w:keepNext/>
        <w:tabs>
          <w:tab w:val="left" w:pos="3600"/>
          <w:tab w:val="left" w:pos="4320"/>
          <w:tab w:val="left" w:pos="9360"/>
        </w:tabs>
        <w:spacing w:after="0"/>
        <w:ind w:left="0"/>
        <w:jc w:val="center"/>
        <w:rPr>
          <w:b/>
          <w:bCs/>
        </w:rPr>
      </w:pPr>
      <w:r>
        <w:rPr>
          <w:b/>
          <w:bCs/>
        </w:rPr>
        <w:t>[THE REMAINDER OF THIS PAGE IS INTENTIONALLY BLANK]</w:t>
      </w:r>
    </w:p>
    <w:p w14:paraId="41B39DD1" w14:textId="77777777" w:rsidR="00C82037" w:rsidRDefault="00C82037" w:rsidP="00C82037">
      <w:pPr>
        <w:pStyle w:val="Signature-Title"/>
        <w:keepNext/>
        <w:pageBreakBefore/>
        <w:tabs>
          <w:tab w:val="left" w:pos="3600"/>
          <w:tab w:val="left" w:pos="4320"/>
          <w:tab w:val="left" w:pos="9360"/>
        </w:tabs>
        <w:spacing w:after="0"/>
        <w:ind w:left="0"/>
      </w:pPr>
      <w:r>
        <w:lastRenderedPageBreak/>
        <w:t>Each of the Parties has executed and delivered this Agreement as of the Effective Date.</w:t>
      </w:r>
    </w:p>
    <w:p w14:paraId="22BA2C86" w14:textId="77777777" w:rsidR="00C82037" w:rsidRDefault="00C82037" w:rsidP="00C82037">
      <w:pPr>
        <w:pStyle w:val="Signature-Title"/>
        <w:keepNext/>
        <w:tabs>
          <w:tab w:val="left" w:pos="3600"/>
          <w:tab w:val="left" w:pos="4320"/>
          <w:tab w:val="left" w:pos="9360"/>
        </w:tabs>
        <w:spacing w:after="0"/>
        <w:ind w:left="0"/>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2037" w14:paraId="45589C15" w14:textId="77777777" w:rsidTr="000B0D87">
        <w:tc>
          <w:tcPr>
            <w:tcW w:w="4675" w:type="dxa"/>
            <w:hideMark/>
          </w:tcPr>
          <w:p w14:paraId="5B4AE319" w14:textId="77777777" w:rsidR="00C82037" w:rsidRDefault="00C82037" w:rsidP="000B0D87">
            <w:pPr>
              <w:pStyle w:val="Signature-Title"/>
              <w:keepNext/>
              <w:tabs>
                <w:tab w:val="left" w:pos="3600"/>
                <w:tab w:val="left" w:pos="4320"/>
                <w:tab w:val="left" w:pos="9360"/>
              </w:tabs>
              <w:spacing w:before="600" w:after="0"/>
              <w:ind w:left="0"/>
              <w:rPr>
                <w:u w:val="single"/>
              </w:rPr>
            </w:pPr>
            <w:r>
              <w:rPr>
                <w:u w:val="single"/>
              </w:rPr>
              <w:tab/>
            </w:r>
          </w:p>
          <w:p w14:paraId="62F72ECA" w14:textId="77777777" w:rsidR="00C82037" w:rsidRDefault="00C82037" w:rsidP="000B0D87">
            <w:pPr>
              <w:pStyle w:val="Signature-Title"/>
              <w:keepNext/>
              <w:tabs>
                <w:tab w:val="left" w:pos="3600"/>
                <w:tab w:val="left" w:pos="4320"/>
                <w:tab w:val="left" w:pos="9360"/>
              </w:tabs>
              <w:ind w:left="0"/>
              <w:rPr>
                <w:rFonts w:ascii="Times New Roman Bold" w:hAnsi="Times New Roman Bold"/>
                <w:b/>
                <w:bCs/>
                <w:caps/>
              </w:rPr>
            </w:pPr>
            <w:r w:rsidRPr="00EC22AB">
              <w:rPr>
                <w:rFonts w:ascii="Times New Roman Bold" w:hAnsi="Times New Roman Bold"/>
                <w:b/>
                <w:bCs/>
                <w:caps/>
                <w:highlight w:val="lightGray"/>
              </w:rPr>
              <w:t>[physician A]</w:t>
            </w:r>
          </w:p>
        </w:tc>
        <w:tc>
          <w:tcPr>
            <w:tcW w:w="4675" w:type="dxa"/>
          </w:tcPr>
          <w:p w14:paraId="3FCAED20" w14:textId="77777777" w:rsidR="00C82037" w:rsidRPr="00EC22AB" w:rsidRDefault="00C82037" w:rsidP="000B0D87">
            <w:pPr>
              <w:pStyle w:val="Signature-Line"/>
              <w:ind w:left="0"/>
              <w:rPr>
                <w:bCs/>
                <w:caps/>
              </w:rPr>
            </w:pPr>
            <w:r w:rsidRPr="00EC22AB">
              <w:rPr>
                <w:bCs/>
                <w:caps/>
                <w:highlight w:val="lightGray"/>
              </w:rPr>
              <w:t>[Physician Corp A]</w:t>
            </w:r>
          </w:p>
          <w:p w14:paraId="66F7B41F" w14:textId="77777777" w:rsidR="00C82037" w:rsidRDefault="00C82037" w:rsidP="000B0D87">
            <w:pPr>
              <w:pStyle w:val="Signature-Line"/>
              <w:ind w:left="0"/>
              <w:rPr>
                <w:b/>
                <w:caps/>
              </w:rPr>
            </w:pPr>
          </w:p>
          <w:p w14:paraId="47C5FEC0" w14:textId="77777777" w:rsidR="00C82037" w:rsidRDefault="00C82037" w:rsidP="000B0D87">
            <w:pPr>
              <w:pStyle w:val="Signature-Line"/>
              <w:ind w:left="0"/>
              <w:rPr>
                <w:rFonts w:ascii="Times New Roman Bold" w:hAnsi="Times New Roman Bold"/>
                <w:b/>
                <w:bCs/>
                <w:caps/>
              </w:rPr>
            </w:pPr>
            <w:r>
              <w:rPr>
                <w:rFonts w:ascii="Times New Roman Bold" w:hAnsi="Times New Roman Bold"/>
                <w:b/>
                <w:bCs/>
                <w:caps/>
              </w:rPr>
              <w:t xml:space="preserve"> </w:t>
            </w:r>
          </w:p>
          <w:p w14:paraId="11CADE66" w14:textId="77777777" w:rsidR="00C82037" w:rsidRDefault="00C82037" w:rsidP="000B0D87">
            <w:pPr>
              <w:pStyle w:val="Signature-Line"/>
              <w:ind w:left="0"/>
            </w:pPr>
            <w:r>
              <w:t>Per: ________________________________</w:t>
            </w:r>
          </w:p>
          <w:p w14:paraId="2EC2AFF2" w14:textId="77777777" w:rsidR="00C82037" w:rsidRDefault="00C82037" w:rsidP="000B0D87">
            <w:pPr>
              <w:pStyle w:val="Signature-Title"/>
              <w:spacing w:after="0"/>
              <w:ind w:left="0"/>
            </w:pPr>
            <w:r>
              <w:t xml:space="preserve">        Name: </w:t>
            </w:r>
            <w:r w:rsidRPr="00EC22AB">
              <w:rPr>
                <w:highlight w:val="lightGray"/>
              </w:rPr>
              <w:t>[Physician A]</w:t>
            </w:r>
          </w:p>
          <w:p w14:paraId="7DE495ED" w14:textId="77777777" w:rsidR="00C82037" w:rsidRDefault="00C82037" w:rsidP="000B0D87">
            <w:pPr>
              <w:pStyle w:val="Signature-Title"/>
              <w:ind w:left="0"/>
            </w:pPr>
            <w:r>
              <w:t xml:space="preserve">        Title: Director</w:t>
            </w:r>
          </w:p>
        </w:tc>
      </w:tr>
      <w:tr w:rsidR="00C82037" w14:paraId="212A051C" w14:textId="77777777" w:rsidTr="000B0D87">
        <w:tc>
          <w:tcPr>
            <w:tcW w:w="4675" w:type="dxa"/>
            <w:hideMark/>
          </w:tcPr>
          <w:p w14:paraId="7368BC8C" w14:textId="77777777" w:rsidR="00C82037" w:rsidRDefault="00C82037" w:rsidP="000B0D87">
            <w:pPr>
              <w:pStyle w:val="Signature-Title"/>
              <w:keepNext/>
              <w:tabs>
                <w:tab w:val="left" w:pos="3600"/>
                <w:tab w:val="left" w:pos="4320"/>
                <w:tab w:val="left" w:pos="9360"/>
              </w:tabs>
              <w:spacing w:before="600" w:after="0"/>
              <w:ind w:left="0"/>
              <w:rPr>
                <w:u w:val="single"/>
              </w:rPr>
            </w:pPr>
            <w:r>
              <w:rPr>
                <w:u w:val="single"/>
              </w:rPr>
              <w:tab/>
            </w:r>
          </w:p>
          <w:p w14:paraId="14164EC8" w14:textId="77777777" w:rsidR="00C82037" w:rsidRDefault="00C82037" w:rsidP="000B0D87">
            <w:pPr>
              <w:pStyle w:val="Signature-Title"/>
              <w:keepNext/>
              <w:tabs>
                <w:tab w:val="left" w:pos="3600"/>
                <w:tab w:val="left" w:pos="4320"/>
                <w:tab w:val="left" w:pos="9360"/>
              </w:tabs>
              <w:ind w:left="0"/>
              <w:rPr>
                <w:rFonts w:ascii="Times New Roman Bold" w:hAnsi="Times New Roman Bold"/>
                <w:b/>
                <w:bCs/>
                <w:caps/>
              </w:rPr>
            </w:pPr>
            <w:r w:rsidRPr="00EC22AB">
              <w:rPr>
                <w:rFonts w:ascii="Times New Roman Bold" w:hAnsi="Times New Roman Bold"/>
                <w:b/>
                <w:bCs/>
                <w:caps/>
                <w:highlight w:val="lightGray"/>
              </w:rPr>
              <w:t>[Physician B]</w:t>
            </w:r>
          </w:p>
        </w:tc>
        <w:tc>
          <w:tcPr>
            <w:tcW w:w="4675" w:type="dxa"/>
          </w:tcPr>
          <w:p w14:paraId="36D91551" w14:textId="77777777" w:rsidR="00C82037" w:rsidRDefault="00C82037" w:rsidP="000B0D87">
            <w:pPr>
              <w:pStyle w:val="Signature-Line"/>
              <w:ind w:left="0"/>
              <w:rPr>
                <w:b/>
                <w:caps/>
              </w:rPr>
            </w:pPr>
            <w:r w:rsidRPr="00EC22AB">
              <w:rPr>
                <w:b/>
                <w:caps/>
                <w:highlight w:val="lightGray"/>
              </w:rPr>
              <w:t>[Physician Corp B]</w:t>
            </w:r>
          </w:p>
          <w:p w14:paraId="411382EB" w14:textId="77777777" w:rsidR="00C82037" w:rsidRDefault="00C82037" w:rsidP="000B0D87">
            <w:pPr>
              <w:pStyle w:val="Signature-Line"/>
              <w:ind w:left="0"/>
              <w:rPr>
                <w:b/>
                <w:caps/>
              </w:rPr>
            </w:pPr>
          </w:p>
          <w:p w14:paraId="24923795" w14:textId="77777777" w:rsidR="00C82037" w:rsidRDefault="00C82037" w:rsidP="000B0D87">
            <w:pPr>
              <w:pStyle w:val="Signature-Line"/>
              <w:ind w:left="0"/>
              <w:rPr>
                <w:rFonts w:ascii="Times New Roman Bold" w:hAnsi="Times New Roman Bold"/>
                <w:b/>
                <w:bCs/>
                <w:caps/>
              </w:rPr>
            </w:pPr>
            <w:r>
              <w:rPr>
                <w:rFonts w:ascii="Times New Roman Bold" w:hAnsi="Times New Roman Bold"/>
                <w:b/>
                <w:bCs/>
                <w:caps/>
              </w:rPr>
              <w:t xml:space="preserve"> </w:t>
            </w:r>
          </w:p>
          <w:p w14:paraId="186B0A2D" w14:textId="77777777" w:rsidR="00C82037" w:rsidRDefault="00C82037" w:rsidP="000B0D87">
            <w:pPr>
              <w:pStyle w:val="Signature-Line"/>
              <w:ind w:left="0"/>
            </w:pPr>
            <w:r>
              <w:t>Per: ________________________________</w:t>
            </w:r>
          </w:p>
          <w:p w14:paraId="5D7218EB" w14:textId="77777777" w:rsidR="00C82037" w:rsidRDefault="00C82037" w:rsidP="000B0D87">
            <w:pPr>
              <w:pStyle w:val="Signature-Title"/>
              <w:spacing w:after="0"/>
              <w:ind w:left="0"/>
            </w:pPr>
            <w:r>
              <w:t xml:space="preserve">        Name: </w:t>
            </w:r>
            <w:r w:rsidRPr="00EC22AB">
              <w:rPr>
                <w:highlight w:val="lightGray"/>
              </w:rPr>
              <w:t>[Physician B]</w:t>
            </w:r>
          </w:p>
          <w:p w14:paraId="7D32CE87" w14:textId="77777777" w:rsidR="00C82037" w:rsidRDefault="00C82037" w:rsidP="000B0D87">
            <w:pPr>
              <w:pStyle w:val="Signature-Title"/>
              <w:keepNext/>
              <w:tabs>
                <w:tab w:val="left" w:pos="3600"/>
                <w:tab w:val="left" w:pos="4320"/>
                <w:tab w:val="left" w:pos="9360"/>
              </w:tabs>
              <w:ind w:left="0"/>
              <w:rPr>
                <w:rFonts w:ascii="Times New Roman Bold" w:hAnsi="Times New Roman Bold"/>
                <w:b/>
                <w:bCs/>
                <w:caps/>
              </w:rPr>
            </w:pPr>
            <w:r>
              <w:t xml:space="preserve">        Title: Director</w:t>
            </w:r>
          </w:p>
        </w:tc>
      </w:tr>
    </w:tbl>
    <w:p w14:paraId="6412C495" w14:textId="77777777" w:rsidR="00C82037" w:rsidRDefault="00C82037" w:rsidP="00C82037">
      <w:pPr>
        <w:pStyle w:val="Signature-Line"/>
        <w:ind w:left="0"/>
        <w:rPr>
          <w:b/>
          <w:caps/>
        </w:rPr>
      </w:pPr>
    </w:p>
    <w:p w14:paraId="3F0C77EC" w14:textId="77777777" w:rsidR="00C82037" w:rsidRDefault="00C82037" w:rsidP="00C82037">
      <w:pPr>
        <w:pStyle w:val="Signature-Title"/>
        <w:keepNext/>
        <w:tabs>
          <w:tab w:val="left" w:pos="3600"/>
          <w:tab w:val="left" w:pos="4320"/>
          <w:tab w:val="left" w:pos="9360"/>
        </w:tabs>
        <w:spacing w:before="360" w:after="0"/>
        <w:ind w:left="0"/>
        <w:rPr>
          <w:b/>
          <w:caps/>
        </w:rPr>
      </w:pPr>
      <w:r>
        <w:tab/>
      </w:r>
      <w:r>
        <w:tab/>
      </w:r>
      <w:r w:rsidRPr="00EC22AB">
        <w:rPr>
          <w:b/>
          <w:caps/>
          <w:highlight w:val="lightGray"/>
        </w:rPr>
        <w:t>[Clinic]</w:t>
      </w:r>
    </w:p>
    <w:p w14:paraId="5C6172DF" w14:textId="77777777" w:rsidR="00C82037" w:rsidRDefault="00C82037" w:rsidP="00C82037">
      <w:pPr>
        <w:pStyle w:val="Signature-Line"/>
        <w:rPr>
          <w:b/>
          <w:caps/>
        </w:rPr>
      </w:pPr>
    </w:p>
    <w:p w14:paraId="2180C28F" w14:textId="77777777" w:rsidR="00C82037" w:rsidRDefault="00C82037" w:rsidP="00C82037">
      <w:pPr>
        <w:pStyle w:val="Signature-Line"/>
      </w:pPr>
      <w:r>
        <w:rPr>
          <w:rFonts w:ascii="Times New Roman Bold" w:hAnsi="Times New Roman Bold"/>
          <w:b/>
          <w:bCs/>
          <w:caps/>
        </w:rPr>
        <w:t xml:space="preserve"> </w:t>
      </w:r>
      <w:r>
        <w:t>Per:</w:t>
      </w:r>
      <w:r>
        <w:tab/>
      </w:r>
      <w:r>
        <w:rPr>
          <w:u w:val="single"/>
        </w:rPr>
        <w:tab/>
      </w:r>
    </w:p>
    <w:p w14:paraId="63B4B0DA" w14:textId="77777777" w:rsidR="00C82037" w:rsidRDefault="00C82037" w:rsidP="00C82037">
      <w:pPr>
        <w:pStyle w:val="Signature-Title"/>
      </w:pPr>
      <w:r>
        <w:t xml:space="preserve">Name: </w:t>
      </w:r>
      <w:r w:rsidRPr="00EC22AB">
        <w:rPr>
          <w:highlight w:val="lightGray"/>
        </w:rPr>
        <w:t>[Name of a director of the Clinic]</w:t>
      </w:r>
      <w:r>
        <w:br/>
        <w:t>Title: Director</w:t>
      </w:r>
    </w:p>
    <w:p w14:paraId="25F19149" w14:textId="77777777" w:rsidR="00C82037" w:rsidRDefault="00C82037" w:rsidP="00C82037"/>
    <w:p w14:paraId="3F5F5B30" w14:textId="77777777" w:rsidR="00C82037" w:rsidRDefault="00C82037" w:rsidP="00C82037"/>
    <w:p w14:paraId="483A06B8" w14:textId="77777777" w:rsidR="00C82037" w:rsidRDefault="00C82037" w:rsidP="00C82037"/>
    <w:p w14:paraId="7520A937" w14:textId="77777777" w:rsidR="00C82037" w:rsidRDefault="00C82037" w:rsidP="00C82037"/>
    <w:p w14:paraId="0108A429" w14:textId="77777777" w:rsidR="00C82037" w:rsidRDefault="00C82037" w:rsidP="00C82037"/>
    <w:p w14:paraId="438E7211" w14:textId="77777777" w:rsidR="00C82037" w:rsidRDefault="00C82037" w:rsidP="00C82037"/>
    <w:p w14:paraId="4ABAC05B" w14:textId="77777777" w:rsidR="00C82037" w:rsidRDefault="00C82037" w:rsidP="00C82037"/>
    <w:p w14:paraId="7972419D" w14:textId="77777777" w:rsidR="00C82037" w:rsidRDefault="00C82037" w:rsidP="00C82037"/>
    <w:p w14:paraId="2F4C2D15" w14:textId="77777777" w:rsidR="00C82037" w:rsidRDefault="00C82037" w:rsidP="00C82037"/>
    <w:p w14:paraId="186A3AA6" w14:textId="77777777" w:rsidR="00C82037" w:rsidRDefault="00C82037" w:rsidP="00C82037"/>
    <w:p w14:paraId="3E58B8BD" w14:textId="77777777" w:rsidR="00C82037" w:rsidRDefault="00C82037" w:rsidP="00C82037"/>
    <w:p w14:paraId="6CB3FA9B" w14:textId="77777777" w:rsidR="00C82037" w:rsidRDefault="00C82037" w:rsidP="00C82037"/>
    <w:p w14:paraId="4FA2053E" w14:textId="77777777" w:rsidR="00C82037" w:rsidRDefault="00C82037" w:rsidP="00C82037">
      <w:pPr>
        <w:jc w:val="center"/>
        <w:rPr>
          <w:b/>
          <w:bCs/>
        </w:rPr>
      </w:pPr>
      <w:r>
        <w:rPr>
          <w:b/>
          <w:bCs/>
        </w:rPr>
        <w:lastRenderedPageBreak/>
        <w:t>SCHEDULE “A”</w:t>
      </w:r>
    </w:p>
    <w:p w14:paraId="15AFFBF6" w14:textId="77777777" w:rsidR="00C82037" w:rsidRDefault="00C82037" w:rsidP="00C82037">
      <w:pPr>
        <w:jc w:val="center"/>
        <w:rPr>
          <w:b/>
          <w:bCs/>
        </w:rPr>
      </w:pPr>
      <w:r>
        <w:rPr>
          <w:b/>
          <w:bCs/>
        </w:rPr>
        <w:t>New Physician Declaration</w:t>
      </w:r>
    </w:p>
    <w:p w14:paraId="1B61B714" w14:textId="77777777" w:rsidR="00C82037" w:rsidRDefault="00C82037" w:rsidP="00C82037">
      <w:pPr>
        <w:rPr>
          <w:b/>
          <w:bCs/>
        </w:rPr>
      </w:pPr>
      <w:r>
        <w:rPr>
          <w:b/>
          <w:bCs/>
        </w:rPr>
        <w:t xml:space="preserve">TO: </w:t>
      </w:r>
      <w:r>
        <w:rPr>
          <w:b/>
          <w:bCs/>
        </w:rPr>
        <w:tab/>
        <w:t xml:space="preserve">All current signatories of the Group Governance Agreement for the Clinic </w:t>
      </w:r>
    </w:p>
    <w:p w14:paraId="0EB94246" w14:textId="77777777" w:rsidR="00C82037" w:rsidRDefault="00C82037" w:rsidP="00C82037">
      <w:r>
        <w:rPr>
          <w:b/>
          <w:bCs/>
        </w:rPr>
        <w:t xml:space="preserve">IN CONSIDERATION </w:t>
      </w:r>
      <w:r>
        <w:t>of the Clinic agreeing to allow me to become a member of the Group, and other good and valuable consideration, the receipt of which is hereby acknowledged, I declare and agree as follows:</w:t>
      </w:r>
    </w:p>
    <w:p w14:paraId="74304042" w14:textId="77777777" w:rsidR="00C82037" w:rsidRDefault="00C82037" w:rsidP="00C82037">
      <w:pPr>
        <w:pStyle w:val="ListParagraph"/>
        <w:numPr>
          <w:ilvl w:val="0"/>
          <w:numId w:val="6"/>
        </w:numPr>
      </w:pPr>
      <w:r>
        <w:t>I have been provided with a copy of the Group Governance Agreement dated _______________</w:t>
      </w:r>
      <w:proofErr w:type="gramStart"/>
      <w:r>
        <w:t>_ .</w:t>
      </w:r>
      <w:proofErr w:type="gramEnd"/>
      <w:r>
        <w:t xml:space="preserve"> I have read the Group Governance Agreement, understand it and have had the opportunity to obtain independent legal advice with respect to it.</w:t>
      </w:r>
    </w:p>
    <w:p w14:paraId="7A1E1318" w14:textId="77777777" w:rsidR="00C82037" w:rsidRDefault="00C82037" w:rsidP="00C82037">
      <w:pPr>
        <w:pStyle w:val="ListParagraph"/>
      </w:pPr>
    </w:p>
    <w:p w14:paraId="6ECF67F1" w14:textId="77777777" w:rsidR="00C82037" w:rsidRDefault="00C82037" w:rsidP="00C82037">
      <w:pPr>
        <w:pStyle w:val="ListParagraph"/>
        <w:numPr>
          <w:ilvl w:val="0"/>
          <w:numId w:val="6"/>
        </w:numPr>
      </w:pPr>
      <w:r>
        <w:t>I hereby agree that I will be bound by all terms of the Group Governance Agreement as a party to the Agreement as if I had signed the Agreement as of the date written.</w:t>
      </w:r>
    </w:p>
    <w:p w14:paraId="25D37BDE" w14:textId="77777777" w:rsidR="00C82037" w:rsidRDefault="00C82037" w:rsidP="00C82037">
      <w:pPr>
        <w:pStyle w:val="ListParagraph"/>
      </w:pPr>
    </w:p>
    <w:p w14:paraId="3D43BC1B" w14:textId="77777777" w:rsidR="00C82037" w:rsidRDefault="00C82037" w:rsidP="00C82037">
      <w:r>
        <w:rPr>
          <w:b/>
          <w:bCs/>
        </w:rPr>
        <w:t>IN WITNESS WHEREOF</w:t>
      </w:r>
      <w:r>
        <w:t xml:space="preserve"> this New Physician Declaration has been executed by </w:t>
      </w:r>
      <w:proofErr w:type="gramStart"/>
      <w:r>
        <w:t>myself</w:t>
      </w:r>
      <w:proofErr w:type="gramEnd"/>
      <w:r>
        <w:t xml:space="preserve"> on this ____ day of ______________, 202</w:t>
      </w:r>
      <w:proofErr w:type="gramStart"/>
      <w:r>
        <w:t>_ .</w:t>
      </w:r>
      <w:proofErr w:type="gramEnd"/>
    </w:p>
    <w:p w14:paraId="6A942415" w14:textId="77777777" w:rsidR="00C82037" w:rsidRDefault="00C82037" w:rsidP="00C82037"/>
    <w:p w14:paraId="50393662" w14:textId="77777777" w:rsidR="00C82037" w:rsidRPr="008929A8" w:rsidRDefault="00C82037" w:rsidP="00C82037">
      <w:pPr>
        <w:tabs>
          <w:tab w:val="left" w:pos="-720"/>
        </w:tabs>
        <w:suppressAutoHyphens/>
        <w:rPr>
          <w:spacing w:val="-2"/>
          <w:sz w:val="23"/>
          <w:szCs w:val="23"/>
        </w:rPr>
      </w:pPr>
    </w:p>
    <w:p w14:paraId="3DE83800" w14:textId="77777777" w:rsidR="00C82037" w:rsidRPr="008929A8" w:rsidRDefault="00C82037" w:rsidP="00C82037">
      <w:pPr>
        <w:tabs>
          <w:tab w:val="left" w:pos="-720"/>
        </w:tabs>
        <w:suppressAutoHyphens/>
        <w:ind w:left="5040" w:hanging="5040"/>
        <w:rPr>
          <w:b/>
          <w:bCs/>
          <w:spacing w:val="-2"/>
          <w:sz w:val="23"/>
          <w:szCs w:val="23"/>
        </w:rPr>
      </w:pPr>
      <w:r w:rsidRPr="008929A8">
        <w:rPr>
          <w:b/>
          <w:bCs/>
          <w:spacing w:val="-2"/>
          <w:sz w:val="23"/>
          <w:szCs w:val="23"/>
        </w:rPr>
        <w:t>SIGNED, SEALED AND DELIVERED</w:t>
      </w:r>
      <w:r w:rsidRPr="008929A8">
        <w:rPr>
          <w:b/>
          <w:bCs/>
          <w:spacing w:val="-2"/>
          <w:sz w:val="23"/>
          <w:szCs w:val="23"/>
        </w:rPr>
        <w:tab/>
      </w:r>
    </w:p>
    <w:p w14:paraId="10B92F25" w14:textId="77777777" w:rsidR="00C82037" w:rsidRPr="007E1641" w:rsidRDefault="00C82037" w:rsidP="00C82037">
      <w:pPr>
        <w:tabs>
          <w:tab w:val="left" w:pos="-720"/>
        </w:tabs>
        <w:suppressAutoHyphens/>
        <w:rPr>
          <w:b/>
          <w:bCs/>
          <w:spacing w:val="-2"/>
          <w:sz w:val="23"/>
          <w:szCs w:val="23"/>
        </w:rPr>
      </w:pPr>
      <w:r w:rsidRPr="008929A8">
        <w:rPr>
          <w:bCs/>
          <w:spacing w:val="-2"/>
          <w:sz w:val="23"/>
          <w:szCs w:val="23"/>
        </w:rPr>
        <w:t xml:space="preserve">by the Declarant in the presence of: </w:t>
      </w:r>
      <w:r w:rsidRPr="008929A8">
        <w:rPr>
          <w:bCs/>
          <w:spacing w:val="-2"/>
          <w:sz w:val="23"/>
          <w:szCs w:val="23"/>
        </w:rPr>
        <w:tab/>
      </w:r>
      <w:r w:rsidRPr="008929A8">
        <w:rPr>
          <w:bCs/>
          <w:spacing w:val="-2"/>
          <w:sz w:val="23"/>
          <w:szCs w:val="23"/>
        </w:rPr>
        <w:tab/>
      </w:r>
      <w:r w:rsidRPr="008929A8">
        <w:rPr>
          <w:bCs/>
          <w:spacing w:val="-2"/>
          <w:sz w:val="23"/>
          <w:szCs w:val="23"/>
        </w:rPr>
        <w:tab/>
      </w:r>
    </w:p>
    <w:p w14:paraId="2B525B6F" w14:textId="77777777" w:rsidR="00C82037" w:rsidRPr="008929A8" w:rsidRDefault="00C82037" w:rsidP="00C82037">
      <w:pPr>
        <w:tabs>
          <w:tab w:val="left" w:pos="-720"/>
        </w:tabs>
        <w:suppressAutoHyphens/>
        <w:rPr>
          <w:spacing w:val="-2"/>
          <w:sz w:val="23"/>
          <w:szCs w:val="23"/>
        </w:rPr>
      </w:pPr>
      <w:r w:rsidRPr="008929A8">
        <w:rPr>
          <w:spacing w:val="-2"/>
          <w:sz w:val="23"/>
          <w:szCs w:val="23"/>
        </w:rPr>
        <w:tab/>
      </w:r>
      <w:r w:rsidRPr="008929A8">
        <w:rPr>
          <w:spacing w:val="-2"/>
          <w:sz w:val="23"/>
          <w:szCs w:val="23"/>
        </w:rPr>
        <w:tab/>
      </w:r>
      <w:r w:rsidRPr="008929A8">
        <w:rPr>
          <w:spacing w:val="-2"/>
          <w:sz w:val="23"/>
          <w:szCs w:val="23"/>
        </w:rPr>
        <w:tab/>
      </w:r>
      <w:r w:rsidRPr="008929A8">
        <w:rPr>
          <w:spacing w:val="-2"/>
          <w:sz w:val="23"/>
          <w:szCs w:val="23"/>
        </w:rPr>
        <w:tab/>
      </w:r>
      <w:r w:rsidRPr="008929A8">
        <w:rPr>
          <w:spacing w:val="-2"/>
          <w:sz w:val="23"/>
          <w:szCs w:val="23"/>
        </w:rPr>
        <w:tab/>
      </w:r>
      <w:r w:rsidRPr="008929A8">
        <w:rPr>
          <w:spacing w:val="-2"/>
          <w:sz w:val="23"/>
          <w:szCs w:val="23"/>
        </w:rPr>
        <w:tab/>
      </w:r>
      <w:r w:rsidRPr="008929A8">
        <w:rPr>
          <w:spacing w:val="-2"/>
          <w:sz w:val="23"/>
          <w:szCs w:val="23"/>
        </w:rPr>
        <w:tab/>
      </w:r>
    </w:p>
    <w:p w14:paraId="118A859F" w14:textId="77777777" w:rsidR="00C82037" w:rsidRPr="008929A8" w:rsidRDefault="00C82037" w:rsidP="00C82037">
      <w:pPr>
        <w:tabs>
          <w:tab w:val="left" w:pos="-720"/>
        </w:tabs>
        <w:suppressAutoHyphens/>
        <w:rPr>
          <w:spacing w:val="-2"/>
          <w:sz w:val="23"/>
          <w:szCs w:val="23"/>
        </w:rPr>
      </w:pPr>
    </w:p>
    <w:p w14:paraId="0A34E581" w14:textId="77777777" w:rsidR="00C82037" w:rsidRPr="008929A8" w:rsidRDefault="00C82037" w:rsidP="00C82037">
      <w:pPr>
        <w:tabs>
          <w:tab w:val="left" w:pos="-720"/>
        </w:tabs>
        <w:suppressAutoHyphens/>
        <w:rPr>
          <w:spacing w:val="-2"/>
          <w:sz w:val="23"/>
          <w:szCs w:val="23"/>
        </w:rPr>
      </w:pPr>
    </w:p>
    <w:p w14:paraId="2A5536F1" w14:textId="77777777" w:rsidR="00C82037" w:rsidRPr="008929A8" w:rsidRDefault="00C82037" w:rsidP="00C82037">
      <w:pPr>
        <w:tabs>
          <w:tab w:val="left" w:pos="-720"/>
        </w:tabs>
        <w:suppressAutoHyphens/>
        <w:rPr>
          <w:spacing w:val="-2"/>
          <w:sz w:val="23"/>
          <w:szCs w:val="23"/>
        </w:rPr>
      </w:pPr>
      <w:r w:rsidRPr="008929A8">
        <w:rPr>
          <w:spacing w:val="-2"/>
          <w:sz w:val="23"/>
          <w:szCs w:val="23"/>
        </w:rPr>
        <w:t>___</w:t>
      </w:r>
      <w:r>
        <w:rPr>
          <w:spacing w:val="-2"/>
          <w:sz w:val="23"/>
          <w:szCs w:val="23"/>
        </w:rPr>
        <w:t>________________________________</w:t>
      </w:r>
      <w:r>
        <w:rPr>
          <w:spacing w:val="-2"/>
          <w:sz w:val="23"/>
          <w:szCs w:val="23"/>
        </w:rPr>
        <w:tab/>
      </w:r>
      <w:r>
        <w:rPr>
          <w:spacing w:val="-2"/>
          <w:sz w:val="23"/>
          <w:szCs w:val="23"/>
        </w:rPr>
        <w:tab/>
        <w:t xml:space="preserve">DR: </w:t>
      </w:r>
      <w:r w:rsidRPr="008929A8">
        <w:rPr>
          <w:spacing w:val="-2"/>
          <w:sz w:val="23"/>
          <w:szCs w:val="23"/>
        </w:rPr>
        <w:t>___</w:t>
      </w:r>
      <w:r>
        <w:rPr>
          <w:spacing w:val="-2"/>
          <w:sz w:val="23"/>
          <w:szCs w:val="23"/>
        </w:rPr>
        <w:t>______________________________</w:t>
      </w:r>
    </w:p>
    <w:p w14:paraId="2229946B" w14:textId="77777777" w:rsidR="00C82037" w:rsidRDefault="00C82037" w:rsidP="00C82037"/>
    <w:p w14:paraId="302F90AF" w14:textId="77777777" w:rsidR="00C82037" w:rsidRDefault="00C82037" w:rsidP="00C82037"/>
    <w:bookmarkEnd w:id="0"/>
    <w:p w14:paraId="2BCE4BD0" w14:textId="77777777" w:rsidR="00C82037" w:rsidRDefault="00C82037" w:rsidP="00C82037"/>
    <w:p w14:paraId="256D4D91" w14:textId="77777777" w:rsidR="005D51FD" w:rsidRDefault="005D51FD"/>
    <w:sectPr w:rsidR="005D51F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1270" w14:textId="77777777" w:rsidR="007C44A7" w:rsidRDefault="007C44A7">
      <w:pPr>
        <w:spacing w:after="0"/>
      </w:pPr>
      <w:r>
        <w:separator/>
      </w:r>
    </w:p>
  </w:endnote>
  <w:endnote w:type="continuationSeparator" w:id="0">
    <w:p w14:paraId="7C959190" w14:textId="77777777" w:rsidR="007C44A7" w:rsidRDefault="007C44A7">
      <w:pPr>
        <w:spacing w:after="0"/>
      </w:pPr>
      <w:r>
        <w:continuationSeparator/>
      </w:r>
    </w:p>
  </w:endnote>
  <w:endnote w:type="continuationNotice" w:id="1">
    <w:p w14:paraId="03C2A689" w14:textId="77777777" w:rsidR="007C44A7" w:rsidRDefault="007C4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A46A" w14:textId="77777777" w:rsidR="007C44A7" w:rsidRDefault="007C44A7">
      <w:pPr>
        <w:spacing w:after="0"/>
      </w:pPr>
      <w:r>
        <w:separator/>
      </w:r>
    </w:p>
  </w:footnote>
  <w:footnote w:type="continuationSeparator" w:id="0">
    <w:p w14:paraId="3F989FE6" w14:textId="77777777" w:rsidR="007C44A7" w:rsidRDefault="007C44A7">
      <w:pPr>
        <w:spacing w:after="0"/>
      </w:pPr>
      <w:r>
        <w:continuationSeparator/>
      </w:r>
    </w:p>
  </w:footnote>
  <w:footnote w:type="continuationNotice" w:id="1">
    <w:p w14:paraId="3C5F7153" w14:textId="77777777" w:rsidR="007C44A7" w:rsidRDefault="007C44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5D4"/>
    <w:multiLevelType w:val="multilevel"/>
    <w:tmpl w:val="6082C978"/>
    <w:name w:val="zzmpArticle4||Article4|3|4|1|4|0|41||1|2|33||1|2|0||1|2|0||1|2|0||mpNA||mpNA||mpNA||mpNA||"/>
    <w:lvl w:ilvl="0">
      <w:start w:val="1"/>
      <w:numFmt w:val="decimal"/>
      <w:pStyle w:val="Article4L1"/>
      <w:suff w:val="nothing"/>
      <w:lvlText w:val="Article %1"/>
      <w:lvlJc w:val="left"/>
      <w:pPr>
        <w:tabs>
          <w:tab w:val="num" w:pos="4320"/>
        </w:tabs>
        <w:ind w:left="3600" w:firstLine="0"/>
      </w:pPr>
      <w:rPr>
        <w:rFonts w:ascii="Times New Roman" w:hAnsi="Times New Roman"/>
        <w:b/>
        <w:i w:val="0"/>
        <w:caps/>
        <w:smallCaps w:val="0"/>
        <w:strike w:val="0"/>
        <w:dstrike w:val="0"/>
        <w:color w:val="auto"/>
        <w:sz w:val="24"/>
        <w:szCs w:val="24"/>
        <w:u w:val="none"/>
        <w:effect w:val="none"/>
      </w:rPr>
    </w:lvl>
    <w:lvl w:ilvl="1">
      <w:start w:val="1"/>
      <w:numFmt w:val="decimal"/>
      <w:pStyle w:val="Article4L2"/>
      <w:isLgl/>
      <w:lvlText w:val="%1.%2"/>
      <w:lvlJc w:val="left"/>
      <w:pPr>
        <w:tabs>
          <w:tab w:val="num" w:pos="1080"/>
        </w:tabs>
        <w:ind w:left="1080" w:hanging="1080"/>
      </w:pPr>
      <w:rPr>
        <w:rFonts w:ascii="Times New Roman" w:hAnsi="Times New Roman"/>
        <w:b/>
        <w:i w:val="0"/>
        <w:caps w:val="0"/>
        <w:strike w:val="0"/>
        <w:dstrike w:val="0"/>
        <w:color w:val="auto"/>
        <w:sz w:val="24"/>
        <w:u w:val="none"/>
        <w:effect w:val="none"/>
      </w:rPr>
    </w:lvl>
    <w:lvl w:ilvl="2">
      <w:start w:val="1"/>
      <w:numFmt w:val="decimal"/>
      <w:pStyle w:val="Article4L3"/>
      <w:isLgl/>
      <w:lvlText w:val="%1.%2.%3"/>
      <w:lvlJc w:val="left"/>
      <w:pPr>
        <w:tabs>
          <w:tab w:val="num" w:pos="1080"/>
        </w:tabs>
        <w:ind w:left="1080" w:hanging="1080"/>
      </w:pPr>
      <w:rPr>
        <w:rFonts w:ascii="Times New Roman" w:hAnsi="Times New Roman" w:cs="Times New Roman"/>
        <w:b w:val="0"/>
        <w:i w:val="0"/>
        <w:caps w:val="0"/>
        <w:strike w:val="0"/>
        <w:dstrike w:val="0"/>
        <w:color w:val="auto"/>
        <w:sz w:val="24"/>
        <w:u w:val="none"/>
        <w:effect w:val="none"/>
      </w:rPr>
    </w:lvl>
    <w:lvl w:ilvl="3">
      <w:start w:val="1"/>
      <w:numFmt w:val="decimal"/>
      <w:pStyle w:val="Article4L4"/>
      <w:lvlText w:val="%1.%2.%3.%4"/>
      <w:lvlJc w:val="left"/>
      <w:pPr>
        <w:tabs>
          <w:tab w:val="num" w:pos="2160"/>
        </w:tabs>
        <w:ind w:left="2160" w:hanging="1080"/>
      </w:pPr>
      <w:rPr>
        <w:rFonts w:ascii="Times New Roman" w:hAnsi="Times New Roman" w:cs="Times New Roman"/>
        <w:b w:val="0"/>
        <w:i w:val="0"/>
        <w:caps w:val="0"/>
        <w:strike w:val="0"/>
        <w:dstrike w:val="0"/>
        <w:color w:val="auto"/>
        <w:sz w:val="24"/>
        <w:u w:val="none"/>
        <w:effect w:val="none"/>
      </w:rPr>
    </w:lvl>
    <w:lvl w:ilvl="4">
      <w:start w:val="1"/>
      <w:numFmt w:val="decimal"/>
      <w:pStyle w:val="Article4L5"/>
      <w:lvlText w:val="%1.%2.%3.%4.%5"/>
      <w:lvlJc w:val="left"/>
      <w:pPr>
        <w:tabs>
          <w:tab w:val="num" w:pos="3600"/>
        </w:tabs>
        <w:ind w:left="3600" w:hanging="1440"/>
      </w:pPr>
      <w:rPr>
        <w:rFonts w:ascii="Times New Roman" w:hAnsi="Times New Roman"/>
        <w:b w:val="0"/>
        <w:i w:val="0"/>
        <w: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upperLetter"/>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upperRoman"/>
      <w:lvlText w:val="%8)"/>
      <w:lvlJc w:val="left"/>
      <w:pPr>
        <w:tabs>
          <w:tab w:val="num" w:pos="5040"/>
        </w:tabs>
        <w:ind w:left="5040" w:hanging="720"/>
      </w:pPr>
      <w:rPr>
        <w:rFonts w:ascii="Times New Roman" w:hAnsi="Times New Roman"/>
        <w:b w:val="0"/>
        <w:i w:val="0"/>
        <w:caps w:val="0"/>
        <w:strike w:val="0"/>
        <w:dstrike w:val="0"/>
        <w:color w:val="auto"/>
        <w:sz w:val="24"/>
        <w:u w:val="none"/>
        <w:effect w:val="none"/>
      </w:rPr>
    </w:lvl>
    <w:lvl w:ilvl="8">
      <w:start w:val="1"/>
      <w:numFmt w:val="none"/>
      <w:suff w:val="nothing"/>
      <w:lvlText w:val=""/>
      <w:lvlJc w:val="left"/>
      <w:pPr>
        <w:tabs>
          <w:tab w:val="num" w:pos="720"/>
        </w:tabs>
        <w:ind w:left="0" w:firstLine="0"/>
      </w:pPr>
      <w:rPr>
        <w:rFonts w:ascii="Times New Roman" w:hAnsi="Times New Roman"/>
        <w:b w:val="0"/>
        <w:i w:val="0"/>
        <w:caps w:val="0"/>
        <w:strike w:val="0"/>
        <w:dstrike w:val="0"/>
        <w:color w:val="auto"/>
        <w:u w:val="none"/>
        <w:effect w:val="none"/>
      </w:rPr>
    </w:lvl>
  </w:abstractNum>
  <w:abstractNum w:abstractNumId="1" w15:restartNumberingAfterBreak="0">
    <w:nsid w:val="1318323E"/>
    <w:multiLevelType w:val="multilevel"/>
    <w:tmpl w:val="CBE6E9A0"/>
    <w:lvl w:ilvl="0">
      <w:start w:val="1"/>
      <w:numFmt w:val="upperLetter"/>
      <w:pStyle w:val="ContextL1"/>
      <w:lvlText w:val="%1."/>
      <w:lvlJc w:val="left"/>
      <w:pPr>
        <w:tabs>
          <w:tab w:val="num" w:pos="720"/>
        </w:tabs>
        <w:ind w:left="720" w:hanging="720"/>
      </w:pPr>
      <w:rPr>
        <w:rFonts w:ascii="Times New Roman" w:hAnsi="Times New Roman"/>
        <w:b/>
        <w:i w:val="0"/>
        <w:caps w:val="0"/>
        <w:strike w:val="0"/>
        <w:dstrike w:val="0"/>
        <w:color w:val="auto"/>
        <w:sz w:val="24"/>
        <w:u w:val="none"/>
        <w:effect w:val="none"/>
      </w:rPr>
    </w:lvl>
    <w:lvl w:ilvl="1">
      <w:start w:val="1"/>
      <w:numFmt w:val="lowerLetter"/>
      <w:lvlText w:val="(%2)"/>
      <w:lvlJc w:val="left"/>
      <w:pPr>
        <w:tabs>
          <w:tab w:val="num" w:pos="1440"/>
        </w:tabs>
        <w:ind w:left="1440" w:hanging="720"/>
      </w:pPr>
      <w:rPr>
        <w:rFonts w:ascii="Times New Roman" w:hAnsi="Times New Roman"/>
        <w:b w:val="0"/>
        <w:i w:val="0"/>
        <w:caps w:val="0"/>
        <w:strike w:val="0"/>
        <w:dstrike w:val="0"/>
        <w:color w:val="auto"/>
        <w:sz w:val="24"/>
        <w:u w:val="none"/>
        <w:effect w:val="none"/>
      </w:rPr>
    </w:lvl>
    <w:lvl w:ilvl="2">
      <w:start w:val="1"/>
      <w:numFmt w:val="lowerRoman"/>
      <w:lvlText w:val="(%3)"/>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3">
      <w:start w:val="1"/>
      <w:numFmt w:val="upperLetter"/>
      <w:lvlText w:val="(%4)"/>
      <w:lvlJc w:val="left"/>
      <w:pPr>
        <w:tabs>
          <w:tab w:val="num" w:pos="2880"/>
        </w:tabs>
        <w:ind w:left="2880" w:hanging="720"/>
      </w:pPr>
      <w:rPr>
        <w:rFonts w:ascii="Times New Roman" w:hAnsi="Times New Roman"/>
        <w:b w:val="0"/>
        <w:i w:val="0"/>
        <w:caps w:val="0"/>
        <w:strike w:val="0"/>
        <w:dstrike w:val="0"/>
        <w:color w:val="auto"/>
        <w:sz w:val="24"/>
        <w:u w:val="none"/>
        <w:effect w:val="none"/>
      </w:rPr>
    </w:lvl>
    <w:lvl w:ilvl="4">
      <w:start w:val="1"/>
      <w:numFmt w:val="decimal"/>
      <w:lvlText w:val="(%5)"/>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5">
      <w:start w:val="1"/>
      <w:numFmt w:val="lowerLetter"/>
      <w:lvlText w:val="%6)"/>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6">
      <w:start w:val="1"/>
      <w:numFmt w:val="lowerRoman"/>
      <w:lvlText w:val="%7)"/>
      <w:lvlJc w:val="left"/>
      <w:pPr>
        <w:tabs>
          <w:tab w:val="num" w:pos="5040"/>
        </w:tabs>
        <w:ind w:left="5040" w:hanging="720"/>
      </w:pPr>
      <w:rPr>
        <w:rFonts w:ascii="Times New Roman" w:hAnsi="Times New Roman"/>
        <w:b w:val="0"/>
        <w:i w:val="0"/>
        <w:caps w:val="0"/>
        <w:strike w:val="0"/>
        <w:dstrike w:val="0"/>
        <w:color w:val="auto"/>
        <w:sz w:val="24"/>
        <w:u w:val="none"/>
        <w:effect w:val="none"/>
      </w:rPr>
    </w:lvl>
    <w:lvl w:ilvl="7">
      <w:start w:val="1"/>
      <w:numFmt w:val="decimal"/>
      <w:lvlText w:val="%8)"/>
      <w:lvlJc w:val="left"/>
      <w:pPr>
        <w:tabs>
          <w:tab w:val="num" w:pos="5760"/>
        </w:tabs>
        <w:ind w:left="5760" w:hanging="720"/>
      </w:pPr>
      <w:rPr>
        <w:rFonts w:ascii="Times New Roman" w:hAnsi="Times New Roman"/>
        <w:b w:val="0"/>
        <w:i w:val="0"/>
        <w:caps w:val="0"/>
        <w:strike w:val="0"/>
        <w:dstrike w:val="0"/>
        <w:color w:val="auto"/>
        <w:sz w:val="24"/>
        <w:u w:val="none"/>
        <w:effect w:val="none"/>
      </w:rPr>
    </w:lvl>
    <w:lvl w:ilvl="8">
      <w:start w:val="1"/>
      <w:numFmt w:val="lowerRoman"/>
      <w:lvlText w:val="(%9)"/>
      <w:lvlJc w:val="left"/>
      <w:pPr>
        <w:tabs>
          <w:tab w:val="num" w:pos="6480"/>
        </w:tabs>
        <w:ind w:left="6480" w:hanging="720"/>
      </w:pPr>
      <w:rPr>
        <w:rFonts w:ascii="Times New Roman" w:hAnsi="Times New Roman"/>
        <w:b w:val="0"/>
        <w:i w:val="0"/>
        <w:caps w:val="0"/>
        <w:strike w:val="0"/>
        <w:dstrike w:val="0"/>
        <w:color w:val="auto"/>
        <w:u w:val="none"/>
        <w:effect w:val="none"/>
      </w:rPr>
    </w:lvl>
  </w:abstractNum>
  <w:abstractNum w:abstractNumId="2" w15:restartNumberingAfterBreak="0">
    <w:nsid w:val="134616F6"/>
    <w:multiLevelType w:val="hybridMultilevel"/>
    <w:tmpl w:val="B720E490"/>
    <w:lvl w:ilvl="0" w:tplc="36EEA4F8">
      <w:start w:val="9"/>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5A5CB1"/>
    <w:multiLevelType w:val="hybridMultilevel"/>
    <w:tmpl w:val="55A2C3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760944"/>
    <w:multiLevelType w:val="hybridMultilevel"/>
    <w:tmpl w:val="69B25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BD559B"/>
    <w:multiLevelType w:val="hybridMultilevel"/>
    <w:tmpl w:val="62CE0C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346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274788">
    <w:abstractNumId w:val="1"/>
  </w:num>
  <w:num w:numId="3" w16cid:durableId="2087650951">
    <w:abstractNumId w:val="2"/>
  </w:num>
  <w:num w:numId="4" w16cid:durableId="1747417246">
    <w:abstractNumId w:val="3"/>
  </w:num>
  <w:num w:numId="5" w16cid:durableId="1549607838">
    <w:abstractNumId w:val="4"/>
  </w:num>
  <w:num w:numId="6" w16cid:durableId="100607346">
    <w:abstractNumId w:val="5"/>
  </w:num>
  <w:num w:numId="7" w16cid:durableId="1075930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37"/>
    <w:rsid w:val="000158E9"/>
    <w:rsid w:val="0004622C"/>
    <w:rsid w:val="00084C3B"/>
    <w:rsid w:val="000A42FF"/>
    <w:rsid w:val="00147B8E"/>
    <w:rsid w:val="00180EC7"/>
    <w:rsid w:val="00184DA9"/>
    <w:rsid w:val="001A0876"/>
    <w:rsid w:val="001C1579"/>
    <w:rsid w:val="00207584"/>
    <w:rsid w:val="00237AD7"/>
    <w:rsid w:val="002A5F20"/>
    <w:rsid w:val="002B734B"/>
    <w:rsid w:val="00385DF1"/>
    <w:rsid w:val="003922A6"/>
    <w:rsid w:val="003B1E91"/>
    <w:rsid w:val="003B2D7B"/>
    <w:rsid w:val="003D3046"/>
    <w:rsid w:val="003F0A9D"/>
    <w:rsid w:val="00435549"/>
    <w:rsid w:val="00454C20"/>
    <w:rsid w:val="004A0C07"/>
    <w:rsid w:val="005620B6"/>
    <w:rsid w:val="005814B1"/>
    <w:rsid w:val="0059622E"/>
    <w:rsid w:val="005D51FD"/>
    <w:rsid w:val="00720C64"/>
    <w:rsid w:val="00753AF6"/>
    <w:rsid w:val="00767EE2"/>
    <w:rsid w:val="007854F1"/>
    <w:rsid w:val="007A5AEA"/>
    <w:rsid w:val="007B16BF"/>
    <w:rsid w:val="007C44A7"/>
    <w:rsid w:val="007C760B"/>
    <w:rsid w:val="007D56AE"/>
    <w:rsid w:val="00801CD9"/>
    <w:rsid w:val="00866DCF"/>
    <w:rsid w:val="00890013"/>
    <w:rsid w:val="00897652"/>
    <w:rsid w:val="008B6DB3"/>
    <w:rsid w:val="00981FA7"/>
    <w:rsid w:val="009A5425"/>
    <w:rsid w:val="009D3F61"/>
    <w:rsid w:val="00A02B85"/>
    <w:rsid w:val="00A431D0"/>
    <w:rsid w:val="00A73187"/>
    <w:rsid w:val="00B038ED"/>
    <w:rsid w:val="00B26CAE"/>
    <w:rsid w:val="00B34A87"/>
    <w:rsid w:val="00B65F0A"/>
    <w:rsid w:val="00B8419D"/>
    <w:rsid w:val="00B861E8"/>
    <w:rsid w:val="00BD7D8E"/>
    <w:rsid w:val="00C82037"/>
    <w:rsid w:val="00C9421F"/>
    <w:rsid w:val="00CA043A"/>
    <w:rsid w:val="00CA5D3B"/>
    <w:rsid w:val="00CB5498"/>
    <w:rsid w:val="00D0433B"/>
    <w:rsid w:val="00D07E7A"/>
    <w:rsid w:val="00D1248B"/>
    <w:rsid w:val="00D642A4"/>
    <w:rsid w:val="00E35D2F"/>
    <w:rsid w:val="00E765B9"/>
    <w:rsid w:val="00E80D4E"/>
    <w:rsid w:val="00E927A6"/>
    <w:rsid w:val="00EA5A75"/>
    <w:rsid w:val="00EA686E"/>
    <w:rsid w:val="00EC22AB"/>
    <w:rsid w:val="00ED4CFD"/>
    <w:rsid w:val="00EF688B"/>
    <w:rsid w:val="00F05B2C"/>
    <w:rsid w:val="00F529AA"/>
    <w:rsid w:val="00F97A66"/>
    <w:rsid w:val="00FD14BE"/>
    <w:rsid w:val="09B12ADE"/>
    <w:rsid w:val="3447CFD6"/>
    <w:rsid w:val="38EA57C6"/>
    <w:rsid w:val="3BD785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C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37"/>
    <w:pPr>
      <w:spacing w:after="240" w:line="240" w:lineRule="auto"/>
      <w:jc w:val="both"/>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C82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037"/>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unhideWhenUsed/>
    <w:rsid w:val="00C82037"/>
    <w:rPr>
      <w:color w:val="0000FF"/>
      <w:u w:val="single"/>
    </w:rPr>
  </w:style>
  <w:style w:type="paragraph" w:styleId="BodyText">
    <w:name w:val="Body Text"/>
    <w:basedOn w:val="Normal"/>
    <w:link w:val="BodyTextChar"/>
    <w:uiPriority w:val="99"/>
    <w:semiHidden/>
    <w:unhideWhenUsed/>
    <w:rsid w:val="00C82037"/>
  </w:style>
  <w:style w:type="character" w:customStyle="1" w:styleId="BodyTextChar">
    <w:name w:val="Body Text Char"/>
    <w:basedOn w:val="DefaultParagraphFont"/>
    <w:link w:val="BodyText"/>
    <w:uiPriority w:val="99"/>
    <w:semiHidden/>
    <w:rsid w:val="00C82037"/>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C82037"/>
    <w:pPr>
      <w:spacing w:before="100" w:beforeAutospacing="1" w:after="100" w:afterAutospacing="1"/>
      <w:jc w:val="left"/>
    </w:pPr>
    <w:rPr>
      <w:rFonts w:ascii="Calibri" w:eastAsiaTheme="minorHAnsi" w:hAnsi="Calibri" w:cs="Calibri"/>
      <w:sz w:val="22"/>
      <w:szCs w:val="22"/>
      <w:lang w:val="en-US"/>
    </w:rPr>
  </w:style>
  <w:style w:type="paragraph" w:customStyle="1" w:styleId="NoticeAddress">
    <w:name w:val="Notice Address"/>
    <w:basedOn w:val="Normal"/>
    <w:uiPriority w:val="99"/>
    <w:rsid w:val="00C82037"/>
    <w:pPr>
      <w:tabs>
        <w:tab w:val="left" w:pos="2880"/>
      </w:tabs>
      <w:ind w:left="1080"/>
      <w:jc w:val="left"/>
    </w:pPr>
  </w:style>
  <w:style w:type="paragraph" w:customStyle="1" w:styleId="Parties">
    <w:name w:val="Parties"/>
    <w:basedOn w:val="BodyText"/>
    <w:next w:val="BodyText"/>
    <w:uiPriority w:val="99"/>
    <w:rsid w:val="00C82037"/>
    <w:pPr>
      <w:ind w:left="2160" w:right="2160"/>
      <w:jc w:val="left"/>
    </w:pPr>
  </w:style>
  <w:style w:type="paragraph" w:customStyle="1" w:styleId="Expanded">
    <w:name w:val="Expanded"/>
    <w:basedOn w:val="Normal"/>
    <w:uiPriority w:val="99"/>
    <w:rsid w:val="00C82037"/>
    <w:pPr>
      <w:jc w:val="left"/>
    </w:pPr>
    <w:rPr>
      <w:rFonts w:ascii="Times" w:hAnsi="Times"/>
      <w:b/>
      <w:bCs/>
      <w:caps/>
      <w:spacing w:val="60"/>
    </w:rPr>
  </w:style>
  <w:style w:type="paragraph" w:customStyle="1" w:styleId="Article4Cont2">
    <w:name w:val="Article4 Cont 2"/>
    <w:basedOn w:val="Normal"/>
    <w:uiPriority w:val="99"/>
    <w:rsid w:val="00C82037"/>
    <w:rPr>
      <w:szCs w:val="20"/>
    </w:rPr>
  </w:style>
  <w:style w:type="paragraph" w:customStyle="1" w:styleId="Article4Cont3">
    <w:name w:val="Article4 Cont 3"/>
    <w:basedOn w:val="Article4Cont2"/>
    <w:uiPriority w:val="99"/>
    <w:rsid w:val="00C82037"/>
    <w:pPr>
      <w:ind w:left="1080"/>
    </w:pPr>
  </w:style>
  <w:style w:type="paragraph" w:customStyle="1" w:styleId="Article4L2">
    <w:name w:val="Article4_L2"/>
    <w:basedOn w:val="Article4L1"/>
    <w:next w:val="Article4Cont2"/>
    <w:link w:val="Article4L2CharChar"/>
    <w:uiPriority w:val="99"/>
    <w:rsid w:val="00C82037"/>
    <w:pPr>
      <w:numPr>
        <w:ilvl w:val="1"/>
      </w:numPr>
      <w:spacing w:before="360"/>
      <w:jc w:val="left"/>
      <w:outlineLvl w:val="1"/>
    </w:pPr>
    <w:rPr>
      <w:caps w:val="0"/>
    </w:rPr>
  </w:style>
  <w:style w:type="paragraph" w:customStyle="1" w:styleId="Article4L1">
    <w:name w:val="Article4_L1"/>
    <w:basedOn w:val="Normal"/>
    <w:next w:val="Article4L2"/>
    <w:uiPriority w:val="99"/>
    <w:rsid w:val="00C82037"/>
    <w:pPr>
      <w:keepNext/>
      <w:keepLines/>
      <w:numPr>
        <w:numId w:val="1"/>
      </w:numPr>
      <w:spacing w:before="480"/>
      <w:jc w:val="center"/>
      <w:outlineLvl w:val="0"/>
    </w:pPr>
    <w:rPr>
      <w:b/>
      <w:caps/>
      <w:szCs w:val="20"/>
    </w:rPr>
  </w:style>
  <w:style w:type="character" w:customStyle="1" w:styleId="Article4L2CharChar">
    <w:name w:val="Article4_L2 Char Char"/>
    <w:link w:val="Article4L2"/>
    <w:uiPriority w:val="99"/>
    <w:locked/>
    <w:rsid w:val="00C82037"/>
    <w:rPr>
      <w:rFonts w:ascii="Times New Roman" w:eastAsia="Times New Roman" w:hAnsi="Times New Roman" w:cs="Times New Roman"/>
      <w:b/>
      <w:kern w:val="0"/>
      <w:sz w:val="24"/>
      <w:szCs w:val="20"/>
      <w14:ligatures w14:val="none"/>
    </w:rPr>
  </w:style>
  <w:style w:type="paragraph" w:customStyle="1" w:styleId="Article4L3">
    <w:name w:val="Article4_L3"/>
    <w:basedOn w:val="Article4L2"/>
    <w:uiPriority w:val="99"/>
    <w:rsid w:val="00C82037"/>
    <w:pPr>
      <w:keepNext w:val="0"/>
      <w:keepLines w:val="0"/>
      <w:numPr>
        <w:ilvl w:val="2"/>
      </w:numPr>
      <w:spacing w:before="0"/>
      <w:jc w:val="both"/>
      <w:outlineLvl w:val="2"/>
    </w:pPr>
    <w:rPr>
      <w:b w:val="0"/>
    </w:rPr>
  </w:style>
  <w:style w:type="paragraph" w:customStyle="1" w:styleId="Article4L4">
    <w:name w:val="Article4_L4"/>
    <w:basedOn w:val="Article4L3"/>
    <w:uiPriority w:val="99"/>
    <w:rsid w:val="00C82037"/>
    <w:pPr>
      <w:numPr>
        <w:ilvl w:val="3"/>
      </w:numPr>
      <w:tabs>
        <w:tab w:val="clear" w:pos="2160"/>
        <w:tab w:val="num" w:pos="360"/>
      </w:tabs>
      <w:outlineLvl w:val="3"/>
    </w:pPr>
  </w:style>
  <w:style w:type="paragraph" w:customStyle="1" w:styleId="Article4L5">
    <w:name w:val="Article4_L5"/>
    <w:basedOn w:val="Article4L4"/>
    <w:next w:val="Article4L4"/>
    <w:uiPriority w:val="99"/>
    <w:rsid w:val="00C82037"/>
    <w:pPr>
      <w:numPr>
        <w:ilvl w:val="4"/>
      </w:numPr>
      <w:tabs>
        <w:tab w:val="clear" w:pos="3600"/>
        <w:tab w:val="num" w:pos="360"/>
      </w:tabs>
      <w:outlineLvl w:val="4"/>
    </w:pPr>
  </w:style>
  <w:style w:type="paragraph" w:customStyle="1" w:styleId="ContextL1">
    <w:name w:val="Context_L1"/>
    <w:basedOn w:val="Normal"/>
    <w:uiPriority w:val="99"/>
    <w:rsid w:val="00C82037"/>
    <w:pPr>
      <w:numPr>
        <w:numId w:val="2"/>
      </w:numPr>
      <w:outlineLvl w:val="0"/>
    </w:pPr>
    <w:rPr>
      <w:szCs w:val="20"/>
    </w:rPr>
  </w:style>
  <w:style w:type="paragraph" w:customStyle="1" w:styleId="L-Caps-B">
    <w:name w:val="L-Caps-B"/>
    <w:basedOn w:val="Normal"/>
    <w:uiPriority w:val="99"/>
    <w:rsid w:val="00C82037"/>
    <w:pPr>
      <w:keepNext/>
      <w:jc w:val="left"/>
    </w:pPr>
    <w:rPr>
      <w:b/>
      <w:caps/>
    </w:rPr>
  </w:style>
  <w:style w:type="paragraph" w:customStyle="1" w:styleId="Signature-Line">
    <w:name w:val="Signature-Line"/>
    <w:basedOn w:val="Normal"/>
    <w:uiPriority w:val="99"/>
    <w:rsid w:val="00C82037"/>
    <w:pPr>
      <w:keepNext/>
      <w:tabs>
        <w:tab w:val="left" w:pos="5040"/>
        <w:tab w:val="left" w:pos="9360"/>
      </w:tabs>
      <w:spacing w:after="0"/>
      <w:ind w:left="4320"/>
    </w:pPr>
  </w:style>
  <w:style w:type="paragraph" w:customStyle="1" w:styleId="Signature-Title">
    <w:name w:val="Signature-Title"/>
    <w:basedOn w:val="Normal"/>
    <w:uiPriority w:val="99"/>
    <w:rsid w:val="00C82037"/>
    <w:pPr>
      <w:ind w:left="5040"/>
      <w:jc w:val="left"/>
    </w:pPr>
  </w:style>
  <w:style w:type="paragraph" w:customStyle="1" w:styleId="TableText">
    <w:name w:val="Table Text"/>
    <w:basedOn w:val="Normal"/>
    <w:uiPriority w:val="99"/>
    <w:rsid w:val="00C82037"/>
    <w:pPr>
      <w:jc w:val="left"/>
    </w:pPr>
  </w:style>
  <w:style w:type="character" w:customStyle="1" w:styleId="Annotation">
    <w:name w:val="Annotation"/>
    <w:rsid w:val="00C82037"/>
    <w:rPr>
      <w:rFonts w:ascii="Arial" w:hAnsi="Arial" w:cs="Arial Unicode MS" w:hint="default"/>
      <w:bCs/>
      <w:color w:val="FF0000"/>
      <w:sz w:val="24"/>
      <w:u w:val="dotted"/>
    </w:rPr>
  </w:style>
  <w:style w:type="table" w:styleId="TableGrid">
    <w:name w:val="Table Grid"/>
    <w:basedOn w:val="TableNormal"/>
    <w:rsid w:val="00C82037"/>
    <w:pPr>
      <w:spacing w:after="0" w:line="240" w:lineRule="auto"/>
    </w:pPr>
    <w:rPr>
      <w:rFonts w:ascii="Times New Roman" w:eastAsia="Times New Roman" w:hAnsi="Times New Roman" w:cs="Times New Roman"/>
      <w:kern w:val="0"/>
      <w:sz w:val="20"/>
      <w:szCs w:val="20"/>
      <w:lang w:eastAsia="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2037"/>
    <w:rPr>
      <w:b/>
      <w:bCs/>
    </w:rPr>
  </w:style>
  <w:style w:type="character" w:styleId="FollowedHyperlink">
    <w:name w:val="FollowedHyperlink"/>
    <w:basedOn w:val="DefaultParagraphFont"/>
    <w:uiPriority w:val="99"/>
    <w:semiHidden/>
    <w:unhideWhenUsed/>
    <w:rsid w:val="00C82037"/>
    <w:rPr>
      <w:color w:val="954F72" w:themeColor="followedHyperlink"/>
      <w:u w:val="single"/>
    </w:rPr>
  </w:style>
  <w:style w:type="character" w:styleId="UnresolvedMention">
    <w:name w:val="Unresolved Mention"/>
    <w:basedOn w:val="DefaultParagraphFont"/>
    <w:uiPriority w:val="99"/>
    <w:semiHidden/>
    <w:unhideWhenUsed/>
    <w:rsid w:val="00C82037"/>
    <w:rPr>
      <w:color w:val="605E5C"/>
      <w:shd w:val="clear" w:color="auto" w:fill="E1DFDD"/>
    </w:rPr>
  </w:style>
  <w:style w:type="paragraph" w:styleId="Header">
    <w:name w:val="header"/>
    <w:basedOn w:val="Normal"/>
    <w:link w:val="HeaderChar"/>
    <w:uiPriority w:val="99"/>
    <w:unhideWhenUsed/>
    <w:rsid w:val="00C82037"/>
    <w:pPr>
      <w:tabs>
        <w:tab w:val="center" w:pos="4680"/>
        <w:tab w:val="right" w:pos="9360"/>
      </w:tabs>
      <w:spacing w:after="0"/>
    </w:pPr>
  </w:style>
  <w:style w:type="character" w:customStyle="1" w:styleId="HeaderChar">
    <w:name w:val="Header Char"/>
    <w:basedOn w:val="DefaultParagraphFont"/>
    <w:link w:val="Header"/>
    <w:uiPriority w:val="99"/>
    <w:rsid w:val="00C8203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82037"/>
    <w:pPr>
      <w:tabs>
        <w:tab w:val="center" w:pos="4680"/>
        <w:tab w:val="right" w:pos="9360"/>
      </w:tabs>
      <w:spacing w:after="0"/>
    </w:pPr>
  </w:style>
  <w:style w:type="character" w:customStyle="1" w:styleId="FooterChar">
    <w:name w:val="Footer Char"/>
    <w:basedOn w:val="DefaultParagraphFont"/>
    <w:link w:val="Footer"/>
    <w:uiPriority w:val="99"/>
    <w:rsid w:val="00C82037"/>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82037"/>
    <w:rPr>
      <w:sz w:val="16"/>
      <w:szCs w:val="16"/>
    </w:rPr>
  </w:style>
  <w:style w:type="paragraph" w:styleId="CommentText">
    <w:name w:val="annotation text"/>
    <w:basedOn w:val="Normal"/>
    <w:link w:val="CommentTextChar"/>
    <w:uiPriority w:val="99"/>
    <w:unhideWhenUsed/>
    <w:rsid w:val="00C82037"/>
    <w:rPr>
      <w:sz w:val="20"/>
      <w:szCs w:val="20"/>
    </w:rPr>
  </w:style>
  <w:style w:type="character" w:customStyle="1" w:styleId="CommentTextChar">
    <w:name w:val="Comment Text Char"/>
    <w:basedOn w:val="DefaultParagraphFont"/>
    <w:link w:val="CommentText"/>
    <w:uiPriority w:val="99"/>
    <w:rsid w:val="00C8203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2037"/>
    <w:rPr>
      <w:b/>
      <w:bCs/>
    </w:rPr>
  </w:style>
  <w:style w:type="character" w:customStyle="1" w:styleId="CommentSubjectChar">
    <w:name w:val="Comment Subject Char"/>
    <w:basedOn w:val="CommentTextChar"/>
    <w:link w:val="CommentSubject"/>
    <w:uiPriority w:val="99"/>
    <w:semiHidden/>
    <w:rsid w:val="00C8203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82037"/>
    <w:pPr>
      <w:spacing w:after="0"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C82037"/>
    <w:pPr>
      <w:spacing w:before="100" w:beforeAutospacing="1" w:after="100" w:afterAutospacing="1"/>
      <w:jc w:val="left"/>
    </w:pPr>
    <w:rPr>
      <w:lang w:val="en-US"/>
    </w:rPr>
  </w:style>
  <w:style w:type="character" w:customStyle="1" w:styleId="cf01">
    <w:name w:val="cf01"/>
    <w:basedOn w:val="DefaultParagraphFont"/>
    <w:rsid w:val="00C82037"/>
    <w:rPr>
      <w:rFonts w:ascii="Segoe UI" w:hAnsi="Segoe UI" w:cs="Segoe UI" w:hint="default"/>
      <w:sz w:val="18"/>
      <w:szCs w:val="18"/>
    </w:rPr>
  </w:style>
  <w:style w:type="paragraph" w:styleId="ListParagraph">
    <w:name w:val="List Paragraph"/>
    <w:basedOn w:val="Normal"/>
    <w:uiPriority w:val="34"/>
    <w:qFormat/>
    <w:rsid w:val="00C82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3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ocsnl.ca/wp-content/uploads/2022/11/EMR-Privacy-Manual-NL-3.pdf" TargetMode="External"/><Relationship Id="rId5" Type="http://schemas.openxmlformats.org/officeDocument/2006/relationships/styles" Target="styles.xml"/><Relationship Id="rId10" Type="http://schemas.openxmlformats.org/officeDocument/2006/relationships/hyperlink" Target="https://view.officeapps.live.com/op/view.aspx?src=https%3A%2F%2Fedocsnl.ca%2Fwp-content%2Fuploads%2F2022%2F05%2Fedocsnl-sample-privacy-and-security-policy-manual-11.docx&amp;wdOrigin=BROWSE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692b3-4f1d-4592-a916-28235d64bf7d">
      <Terms xmlns="http://schemas.microsoft.com/office/infopath/2007/PartnerControls"/>
    </lcf76f155ced4ddcb4097134ff3c332f>
    <TaxCatchAll xmlns="308f07c2-2479-4d0f-986d-3a49ef5ad2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AECF4D94B564D80076451C39A5FF2" ma:contentTypeVersion="12" ma:contentTypeDescription="Create a new document." ma:contentTypeScope="" ma:versionID="8ebc2c0b0a0564de13bbf4ded90e18c1">
  <xsd:schema xmlns:xsd="http://www.w3.org/2001/XMLSchema" xmlns:xs="http://www.w3.org/2001/XMLSchema" xmlns:p="http://schemas.microsoft.com/office/2006/metadata/properties" xmlns:ns2="f22692b3-4f1d-4592-a916-28235d64bf7d" xmlns:ns3="308f07c2-2479-4d0f-986d-3a49ef5ad279" targetNamespace="http://schemas.microsoft.com/office/2006/metadata/properties" ma:root="true" ma:fieldsID="53af51126a43d412352820b0588c2182" ns2:_="" ns3:_="">
    <xsd:import namespace="f22692b3-4f1d-4592-a916-28235d64bf7d"/>
    <xsd:import namespace="308f07c2-2479-4d0f-986d-3a49ef5ad2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92b3-4f1d-4592-a916-28235d64b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522f2-a807-45af-b229-0d81d4b150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8f07c2-2479-4d0f-986d-3a49ef5ad2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4ae1b3-98e8-4b3a-a86b-231a21769f37}" ma:internalName="TaxCatchAll" ma:showField="CatchAllData" ma:web="308f07c2-2479-4d0f-986d-3a49ef5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7D4FE-CE17-466F-AC01-A48361C5A0E6}">
  <ds:schemaRefs>
    <ds:schemaRef ds:uri="http://schemas.microsoft.com/office/2006/metadata/properties"/>
    <ds:schemaRef ds:uri="http://schemas.microsoft.com/office/infopath/2007/PartnerControls"/>
    <ds:schemaRef ds:uri="f22692b3-4f1d-4592-a916-28235d64bf7d"/>
    <ds:schemaRef ds:uri="308f07c2-2479-4d0f-986d-3a49ef5ad279"/>
  </ds:schemaRefs>
</ds:datastoreItem>
</file>

<file path=customXml/itemProps2.xml><?xml version="1.0" encoding="utf-8"?>
<ds:datastoreItem xmlns:ds="http://schemas.openxmlformats.org/officeDocument/2006/customXml" ds:itemID="{D0E13CF7-1DDE-4B2B-BFF4-0A6395EB8195}">
  <ds:schemaRefs>
    <ds:schemaRef ds:uri="http://schemas.microsoft.com/sharepoint/v3/contenttype/forms"/>
  </ds:schemaRefs>
</ds:datastoreItem>
</file>

<file path=customXml/itemProps3.xml><?xml version="1.0" encoding="utf-8"?>
<ds:datastoreItem xmlns:ds="http://schemas.openxmlformats.org/officeDocument/2006/customXml" ds:itemID="{6249182D-E301-46C3-AF17-9AC0E37D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692b3-4f1d-4592-a916-28235d64bf7d"/>
    <ds:schemaRef ds:uri="308f07c2-2479-4d0f-986d-3a49ef5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8663</Words>
  <Characters>46440</Characters>
  <Application>Microsoft Office Word</Application>
  <DocSecurity>0</DocSecurity>
  <Lines>910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2025-12-22T20:31:00Z</dcterms:created>
  <dcterms:modified xsi:type="dcterms:W3CDTF">2026-01-05T17:48:00Z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0x0101009D4AECF4D94B564D80076451C39A5FF2</vt:lpwstr>
  </property>
  <property fmtid="{D5CDD505-2E9C-101B-9397-08002B2CF9AE}" pid="3" name="Order">
    <vt:r8>161000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